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46" w:rsidRDefault="004E7530" w:rsidP="00D474FA">
      <w:pPr>
        <w:jc w:val="center"/>
        <w:rPr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t>Géineolaí</w:t>
      </w:r>
      <w:r w:rsidR="00D474FA" w:rsidRPr="00D474FA">
        <w:rPr>
          <w:color w:val="FF0000"/>
          <w:sz w:val="36"/>
          <w:szCs w:val="36"/>
        </w:rPr>
        <w:t>ocht</w:t>
      </w:r>
      <w:proofErr w:type="spellEnd"/>
      <w:r w:rsidR="00D474FA" w:rsidRPr="00D474FA">
        <w:rPr>
          <w:color w:val="FF0000"/>
          <w:sz w:val="36"/>
          <w:szCs w:val="36"/>
        </w:rPr>
        <w:t xml:space="preserve"> </w:t>
      </w:r>
      <w:r w:rsidR="00D474FA" w:rsidRPr="00D474FA">
        <w:rPr>
          <w:sz w:val="36"/>
          <w:szCs w:val="36"/>
        </w:rPr>
        <w:t xml:space="preserve">  rang </w:t>
      </w:r>
      <w:proofErr w:type="spellStart"/>
      <w:r w:rsidR="00D474FA" w:rsidRPr="00D474FA">
        <w:rPr>
          <w:sz w:val="36"/>
          <w:szCs w:val="36"/>
        </w:rPr>
        <w:t>breise</w:t>
      </w:r>
      <w:proofErr w:type="spellEnd"/>
      <w:r w:rsidR="00D474FA" w:rsidRPr="00D474FA">
        <w:rPr>
          <w:sz w:val="36"/>
          <w:szCs w:val="36"/>
        </w:rPr>
        <w:t xml:space="preserve"> 2 </w:t>
      </w:r>
      <w:proofErr w:type="spellStart"/>
      <w:proofErr w:type="gramStart"/>
      <w:r w:rsidR="00D474FA" w:rsidRPr="00D474FA">
        <w:rPr>
          <w:sz w:val="36"/>
          <w:szCs w:val="36"/>
        </w:rPr>
        <w:t>Céad</w:t>
      </w:r>
      <w:proofErr w:type="spellEnd"/>
      <w:r w:rsidR="00D474FA" w:rsidRPr="00D474FA">
        <w:rPr>
          <w:sz w:val="36"/>
          <w:szCs w:val="36"/>
        </w:rPr>
        <w:t xml:space="preserve">  24ú</w:t>
      </w:r>
      <w:proofErr w:type="gramEnd"/>
      <w:r w:rsidR="00D474FA" w:rsidRPr="00D474FA">
        <w:rPr>
          <w:sz w:val="36"/>
          <w:szCs w:val="36"/>
        </w:rPr>
        <w:t xml:space="preserve"> D.F. 2012</w:t>
      </w:r>
    </w:p>
    <w:p w:rsidR="00A87B37" w:rsidRDefault="00A87B37" w:rsidP="00D474FA">
      <w:pPr>
        <w:jc w:val="center"/>
        <w:rPr>
          <w:sz w:val="28"/>
          <w:szCs w:val="28"/>
          <w:u w:val="single"/>
        </w:rPr>
      </w:pPr>
      <w:proofErr w:type="spellStart"/>
      <w:r w:rsidRPr="00A87B37">
        <w:rPr>
          <w:sz w:val="28"/>
          <w:szCs w:val="28"/>
          <w:u w:val="single"/>
        </w:rPr>
        <w:t>Níos</w:t>
      </w:r>
      <w:proofErr w:type="spellEnd"/>
      <w:r w:rsidRPr="00A87B37">
        <w:rPr>
          <w:sz w:val="28"/>
          <w:szCs w:val="28"/>
          <w:u w:val="single"/>
        </w:rPr>
        <w:t xml:space="preserve"> </w:t>
      </w:r>
      <w:proofErr w:type="spellStart"/>
      <w:r w:rsidRPr="00A87B37">
        <w:rPr>
          <w:sz w:val="28"/>
          <w:szCs w:val="28"/>
          <w:u w:val="single"/>
        </w:rPr>
        <w:t>mó</w:t>
      </w:r>
      <w:proofErr w:type="spellEnd"/>
      <w:r w:rsidRPr="00A87B37">
        <w:rPr>
          <w:sz w:val="28"/>
          <w:szCs w:val="28"/>
          <w:u w:val="single"/>
        </w:rPr>
        <w:t xml:space="preserve"> </w:t>
      </w:r>
      <w:proofErr w:type="spellStart"/>
      <w:r w:rsidRPr="00A87B37">
        <w:rPr>
          <w:sz w:val="28"/>
          <w:szCs w:val="28"/>
          <w:u w:val="single"/>
        </w:rPr>
        <w:t>cleachtadh</w:t>
      </w:r>
      <w:proofErr w:type="spellEnd"/>
      <w:r w:rsidRPr="00A87B37">
        <w:rPr>
          <w:sz w:val="28"/>
          <w:szCs w:val="28"/>
          <w:u w:val="single"/>
        </w:rPr>
        <w:t xml:space="preserve"> </w:t>
      </w:r>
      <w:proofErr w:type="spellStart"/>
      <w:r w:rsidRPr="00A87B37">
        <w:rPr>
          <w:sz w:val="28"/>
          <w:szCs w:val="28"/>
          <w:u w:val="single"/>
        </w:rPr>
        <w:t>ar</w:t>
      </w:r>
      <w:proofErr w:type="spellEnd"/>
      <w:r w:rsidRPr="00A87B37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A87B37">
        <w:rPr>
          <w:sz w:val="28"/>
          <w:szCs w:val="28"/>
          <w:u w:val="single"/>
        </w:rPr>
        <w:t>na</w:t>
      </w:r>
      <w:proofErr w:type="spellEnd"/>
      <w:proofErr w:type="gramEnd"/>
      <w:r w:rsidRPr="00A87B37">
        <w:rPr>
          <w:sz w:val="28"/>
          <w:szCs w:val="28"/>
          <w:u w:val="single"/>
        </w:rPr>
        <w:t xml:space="preserve"> </w:t>
      </w:r>
      <w:proofErr w:type="spellStart"/>
      <w:r w:rsidRPr="00A87B37">
        <w:rPr>
          <w:sz w:val="28"/>
          <w:szCs w:val="28"/>
          <w:u w:val="single"/>
        </w:rPr>
        <w:t>Crosanna</w:t>
      </w:r>
      <w:proofErr w:type="spellEnd"/>
      <w:r w:rsidRPr="00A87B37">
        <w:rPr>
          <w:sz w:val="28"/>
          <w:szCs w:val="28"/>
          <w:u w:val="single"/>
        </w:rPr>
        <w:t>!</w:t>
      </w:r>
      <w:r w:rsidR="000624D2">
        <w:rPr>
          <w:sz w:val="28"/>
          <w:szCs w:val="28"/>
          <w:u w:val="single"/>
        </w:rPr>
        <w:t xml:space="preserve"> </w:t>
      </w:r>
    </w:p>
    <w:p w:rsidR="00D066D7" w:rsidRPr="001C2803" w:rsidRDefault="00D066D7" w:rsidP="00D474FA">
      <w:pPr>
        <w:jc w:val="center"/>
        <w:rPr>
          <w:color w:val="7030A0"/>
          <w:sz w:val="28"/>
          <w:szCs w:val="28"/>
          <w:u w:val="single"/>
        </w:rPr>
      </w:pPr>
      <w:proofErr w:type="spellStart"/>
      <w:r w:rsidRPr="001C2803">
        <w:rPr>
          <w:color w:val="7030A0"/>
          <w:sz w:val="28"/>
          <w:szCs w:val="28"/>
          <w:u w:val="single"/>
        </w:rPr>
        <w:t>Bí</w:t>
      </w:r>
      <w:proofErr w:type="spellEnd"/>
      <w:r w:rsidRPr="001C2803">
        <w:rPr>
          <w:color w:val="7030A0"/>
          <w:sz w:val="28"/>
          <w:szCs w:val="28"/>
          <w:u w:val="single"/>
        </w:rPr>
        <w:t xml:space="preserve"> </w:t>
      </w:r>
      <w:proofErr w:type="spellStart"/>
      <w:r w:rsidRPr="001C2803">
        <w:rPr>
          <w:color w:val="7030A0"/>
          <w:sz w:val="28"/>
          <w:szCs w:val="28"/>
          <w:u w:val="single"/>
        </w:rPr>
        <w:t>aireach</w:t>
      </w:r>
      <w:proofErr w:type="spellEnd"/>
      <w:r w:rsidRPr="001C2803">
        <w:rPr>
          <w:color w:val="7030A0"/>
          <w:sz w:val="28"/>
          <w:szCs w:val="28"/>
          <w:u w:val="single"/>
        </w:rPr>
        <w:t xml:space="preserve"> </w:t>
      </w:r>
      <w:proofErr w:type="spellStart"/>
      <w:r w:rsidRPr="001C2803">
        <w:rPr>
          <w:color w:val="7030A0"/>
          <w:sz w:val="28"/>
          <w:szCs w:val="28"/>
          <w:u w:val="single"/>
        </w:rPr>
        <w:t>nách</w:t>
      </w:r>
      <w:proofErr w:type="spellEnd"/>
      <w:r w:rsidRPr="001C2803">
        <w:rPr>
          <w:color w:val="7030A0"/>
          <w:sz w:val="28"/>
          <w:szCs w:val="28"/>
          <w:u w:val="single"/>
        </w:rPr>
        <w:t xml:space="preserve"> </w:t>
      </w:r>
      <w:proofErr w:type="spellStart"/>
      <w:r w:rsidRPr="001C2803">
        <w:rPr>
          <w:color w:val="7030A0"/>
          <w:sz w:val="28"/>
          <w:szCs w:val="28"/>
          <w:u w:val="single"/>
        </w:rPr>
        <w:t>iad</w:t>
      </w:r>
      <w:proofErr w:type="spellEnd"/>
      <w:r w:rsidRPr="001C2803">
        <w:rPr>
          <w:color w:val="7030A0"/>
          <w:sz w:val="28"/>
          <w:szCs w:val="28"/>
          <w:u w:val="single"/>
        </w:rPr>
        <w:t xml:space="preserve"> </w:t>
      </w:r>
      <w:proofErr w:type="spellStart"/>
      <w:proofErr w:type="gramStart"/>
      <w:r w:rsidRPr="001C2803">
        <w:rPr>
          <w:color w:val="7030A0"/>
          <w:sz w:val="28"/>
          <w:szCs w:val="28"/>
          <w:u w:val="single"/>
        </w:rPr>
        <w:t>na</w:t>
      </w:r>
      <w:proofErr w:type="spellEnd"/>
      <w:proofErr w:type="gramEnd"/>
      <w:r w:rsidRPr="001C2803">
        <w:rPr>
          <w:color w:val="7030A0"/>
          <w:sz w:val="28"/>
          <w:szCs w:val="28"/>
          <w:u w:val="single"/>
        </w:rPr>
        <w:t xml:space="preserve"> </w:t>
      </w:r>
      <w:proofErr w:type="spellStart"/>
      <w:r w:rsidRPr="001C2803">
        <w:rPr>
          <w:color w:val="7030A0"/>
          <w:sz w:val="28"/>
          <w:szCs w:val="28"/>
          <w:u w:val="single"/>
        </w:rPr>
        <w:t>crosanna</w:t>
      </w:r>
      <w:proofErr w:type="spellEnd"/>
      <w:r w:rsidRPr="001C2803">
        <w:rPr>
          <w:color w:val="7030A0"/>
          <w:sz w:val="28"/>
          <w:szCs w:val="28"/>
          <w:u w:val="single"/>
        </w:rPr>
        <w:t xml:space="preserve"> </w:t>
      </w:r>
      <w:proofErr w:type="spellStart"/>
      <w:r w:rsidRPr="001C2803">
        <w:rPr>
          <w:color w:val="7030A0"/>
          <w:sz w:val="28"/>
          <w:szCs w:val="28"/>
          <w:u w:val="single"/>
        </w:rPr>
        <w:t>na</w:t>
      </w:r>
      <w:proofErr w:type="spellEnd"/>
      <w:r w:rsidRPr="001C2803">
        <w:rPr>
          <w:color w:val="7030A0"/>
          <w:sz w:val="28"/>
          <w:szCs w:val="28"/>
          <w:u w:val="single"/>
        </w:rPr>
        <w:t xml:space="preserve"> t-</w:t>
      </w:r>
      <w:proofErr w:type="spellStart"/>
      <w:r w:rsidRPr="001C2803">
        <w:rPr>
          <w:color w:val="7030A0"/>
          <w:sz w:val="28"/>
          <w:szCs w:val="28"/>
          <w:u w:val="single"/>
        </w:rPr>
        <w:t>aon</w:t>
      </w:r>
      <w:proofErr w:type="spellEnd"/>
      <w:r w:rsidRPr="001C2803">
        <w:rPr>
          <w:color w:val="7030A0"/>
          <w:sz w:val="28"/>
          <w:szCs w:val="28"/>
          <w:u w:val="single"/>
        </w:rPr>
        <w:t xml:space="preserve"> </w:t>
      </w:r>
      <w:proofErr w:type="spellStart"/>
      <w:r w:rsidRPr="001C2803">
        <w:rPr>
          <w:color w:val="7030A0"/>
          <w:sz w:val="28"/>
          <w:szCs w:val="28"/>
          <w:u w:val="single"/>
        </w:rPr>
        <w:t>cheisteanna</w:t>
      </w:r>
      <w:proofErr w:type="spellEnd"/>
      <w:r w:rsidRPr="001C2803">
        <w:rPr>
          <w:color w:val="7030A0"/>
          <w:sz w:val="28"/>
          <w:szCs w:val="28"/>
          <w:u w:val="single"/>
        </w:rPr>
        <w:t xml:space="preserve"> a </w:t>
      </w:r>
      <w:proofErr w:type="spellStart"/>
      <w:r w:rsidRPr="001C2803">
        <w:rPr>
          <w:color w:val="7030A0"/>
          <w:sz w:val="28"/>
          <w:szCs w:val="28"/>
          <w:u w:val="single"/>
        </w:rPr>
        <w:t>thagann</w:t>
      </w:r>
      <w:proofErr w:type="spellEnd"/>
      <w:r w:rsidRPr="001C2803">
        <w:rPr>
          <w:color w:val="7030A0"/>
          <w:sz w:val="28"/>
          <w:szCs w:val="28"/>
          <w:u w:val="single"/>
        </w:rPr>
        <w:t xml:space="preserve"> </w:t>
      </w:r>
      <w:proofErr w:type="spellStart"/>
      <w:r w:rsidRPr="001C2803">
        <w:rPr>
          <w:color w:val="7030A0"/>
          <w:sz w:val="28"/>
          <w:szCs w:val="28"/>
          <w:u w:val="single"/>
        </w:rPr>
        <w:t>suas</w:t>
      </w:r>
      <w:proofErr w:type="spellEnd"/>
      <w:r w:rsidRPr="001C2803">
        <w:rPr>
          <w:color w:val="7030A0"/>
          <w:sz w:val="28"/>
          <w:szCs w:val="28"/>
          <w:u w:val="single"/>
        </w:rPr>
        <w:t xml:space="preserve"> </w:t>
      </w:r>
      <w:proofErr w:type="spellStart"/>
      <w:r w:rsidRPr="001C2803">
        <w:rPr>
          <w:color w:val="7030A0"/>
          <w:sz w:val="28"/>
          <w:szCs w:val="28"/>
          <w:u w:val="single"/>
        </w:rPr>
        <w:t>anseo</w:t>
      </w:r>
      <w:proofErr w:type="spellEnd"/>
      <w:r w:rsidRPr="001C2803">
        <w:rPr>
          <w:color w:val="7030A0"/>
          <w:sz w:val="28"/>
          <w:szCs w:val="28"/>
          <w:u w:val="single"/>
        </w:rPr>
        <w:t>…</w:t>
      </w:r>
      <w:proofErr w:type="spellStart"/>
      <w:r w:rsidRPr="001C2803">
        <w:rPr>
          <w:color w:val="7030A0"/>
          <w:sz w:val="28"/>
          <w:szCs w:val="28"/>
          <w:u w:val="single"/>
        </w:rPr>
        <w:t>i.e.</w:t>
      </w:r>
      <w:r w:rsidR="00CC384B">
        <w:rPr>
          <w:color w:val="7030A0"/>
          <w:sz w:val="28"/>
          <w:szCs w:val="28"/>
          <w:u w:val="single"/>
        </w:rPr>
        <w:t>tearmaí</w:t>
      </w:r>
      <w:proofErr w:type="spellEnd"/>
      <w:r w:rsidR="00CC384B">
        <w:rPr>
          <w:color w:val="7030A0"/>
          <w:sz w:val="28"/>
          <w:szCs w:val="28"/>
          <w:u w:val="single"/>
        </w:rPr>
        <w:t xml:space="preserve"> &amp; </w:t>
      </w:r>
      <w:proofErr w:type="spellStart"/>
      <w:r w:rsidR="00CC384B">
        <w:rPr>
          <w:color w:val="7030A0"/>
          <w:sz w:val="28"/>
          <w:szCs w:val="28"/>
          <w:u w:val="single"/>
        </w:rPr>
        <w:t>na</w:t>
      </w:r>
      <w:proofErr w:type="spellEnd"/>
      <w:r w:rsidR="00CC384B">
        <w:rPr>
          <w:color w:val="7030A0"/>
          <w:sz w:val="28"/>
          <w:szCs w:val="28"/>
          <w:u w:val="single"/>
        </w:rPr>
        <w:t xml:space="preserve"> 2 </w:t>
      </w:r>
      <w:proofErr w:type="spellStart"/>
      <w:r w:rsidR="00CC384B">
        <w:rPr>
          <w:color w:val="7030A0"/>
          <w:sz w:val="28"/>
          <w:szCs w:val="28"/>
          <w:u w:val="single"/>
        </w:rPr>
        <w:t>dlí</w:t>
      </w:r>
      <w:proofErr w:type="spellEnd"/>
      <w:r w:rsidR="00CC384B">
        <w:rPr>
          <w:color w:val="7030A0"/>
          <w:sz w:val="28"/>
          <w:szCs w:val="28"/>
          <w:u w:val="single"/>
        </w:rPr>
        <w:t xml:space="preserve"> Mendel</w:t>
      </w:r>
    </w:p>
    <w:p w:rsidR="006A56F2" w:rsidRDefault="006A56F2" w:rsidP="00D066D7">
      <w:pPr>
        <w:rPr>
          <w:sz w:val="36"/>
          <w:szCs w:val="36"/>
        </w:rPr>
      </w:pPr>
      <w:r w:rsidRPr="006A56F2">
        <w:rPr>
          <w:sz w:val="36"/>
          <w:szCs w:val="36"/>
        </w:rPr>
        <w:drawing>
          <wp:inline distT="0" distB="0" distL="0" distR="0" wp14:anchorId="13DC9467" wp14:editId="1035E76C">
            <wp:extent cx="5391509" cy="1500996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00" cy="150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53CC9" w:rsidRPr="003039C1" w:rsidRDefault="00953CC9" w:rsidP="00953CC9">
      <w:pPr>
        <w:jc w:val="center"/>
        <w:rPr>
          <w:b/>
          <w:i/>
          <w:color w:val="D60093"/>
          <w:sz w:val="52"/>
          <w:szCs w:val="52"/>
          <w:lang w:val="en-US"/>
        </w:rPr>
      </w:pPr>
      <w:proofErr w:type="spellStart"/>
      <w:r w:rsidRPr="003039C1">
        <w:rPr>
          <w:b/>
          <w:i/>
          <w:color w:val="D60093"/>
          <w:sz w:val="52"/>
          <w:szCs w:val="52"/>
          <w:lang w:val="en-US"/>
        </w:rPr>
        <w:t>Géineolaíocht</w:t>
      </w:r>
      <w:proofErr w:type="spellEnd"/>
      <w:r w:rsidRPr="003039C1">
        <w:rPr>
          <w:b/>
          <w:i/>
          <w:color w:val="D60093"/>
          <w:sz w:val="52"/>
          <w:szCs w:val="52"/>
          <w:lang w:val="en-US"/>
        </w:rPr>
        <w:t>:</w:t>
      </w:r>
    </w:p>
    <w:p w:rsidR="00953CC9" w:rsidRDefault="00953CC9" w:rsidP="00953CC9">
      <w:pPr>
        <w:rPr>
          <w:sz w:val="36"/>
          <w:szCs w:val="36"/>
          <w:lang w:val="en-US"/>
        </w:rPr>
      </w:pPr>
      <w:proofErr w:type="spellStart"/>
      <w:proofErr w:type="gramStart"/>
      <w:r w:rsidRPr="00905598">
        <w:rPr>
          <w:sz w:val="36"/>
          <w:szCs w:val="36"/>
          <w:lang w:val="en-US"/>
        </w:rPr>
        <w:t>Staidéar</w:t>
      </w:r>
      <w:proofErr w:type="spellEnd"/>
      <w:r w:rsidRPr="00905598">
        <w:rPr>
          <w:sz w:val="36"/>
          <w:szCs w:val="36"/>
          <w:lang w:val="en-US"/>
        </w:rPr>
        <w:t xml:space="preserve"> </w:t>
      </w:r>
      <w:proofErr w:type="spellStart"/>
      <w:r w:rsidRPr="00905598">
        <w:rPr>
          <w:sz w:val="36"/>
          <w:szCs w:val="36"/>
          <w:lang w:val="en-US"/>
        </w:rPr>
        <w:t>ar</w:t>
      </w:r>
      <w:proofErr w:type="spellEnd"/>
      <w:r w:rsidRPr="00905598">
        <w:rPr>
          <w:sz w:val="36"/>
          <w:szCs w:val="36"/>
          <w:lang w:val="en-US"/>
        </w:rPr>
        <w:t xml:space="preserve"> </w:t>
      </w:r>
      <w:proofErr w:type="spellStart"/>
      <w:r w:rsidRPr="00905598">
        <w:rPr>
          <w:sz w:val="36"/>
          <w:szCs w:val="36"/>
          <w:lang w:val="en-US"/>
        </w:rPr>
        <w:t>oidhreacht</w:t>
      </w:r>
      <w:proofErr w:type="spellEnd"/>
      <w:r w:rsidRPr="00905598">
        <w:rPr>
          <w:sz w:val="36"/>
          <w:szCs w:val="36"/>
          <w:lang w:val="en-US"/>
        </w:rPr>
        <w:t xml:space="preserve"> &amp; </w:t>
      </w:r>
      <w:proofErr w:type="spellStart"/>
      <w:r w:rsidRPr="00905598">
        <w:rPr>
          <w:sz w:val="36"/>
          <w:szCs w:val="36"/>
          <w:lang w:val="en-US"/>
        </w:rPr>
        <w:t>eagsúlacht</w:t>
      </w:r>
      <w:proofErr w:type="spellEnd"/>
      <w:r w:rsidRPr="00905598">
        <w:rPr>
          <w:sz w:val="36"/>
          <w:szCs w:val="36"/>
          <w:lang w:val="en-US"/>
        </w:rPr>
        <w:t xml:space="preserve"> </w:t>
      </w:r>
      <w:proofErr w:type="spellStart"/>
      <w:r w:rsidRPr="00905598">
        <w:rPr>
          <w:sz w:val="36"/>
          <w:szCs w:val="36"/>
          <w:lang w:val="en-US"/>
        </w:rPr>
        <w:t>i</w:t>
      </w:r>
      <w:proofErr w:type="spellEnd"/>
      <w:r w:rsidRPr="00905598">
        <w:rPr>
          <w:sz w:val="36"/>
          <w:szCs w:val="36"/>
          <w:lang w:val="en-US"/>
        </w:rPr>
        <w:t xml:space="preserve"> </w:t>
      </w:r>
      <w:proofErr w:type="spellStart"/>
      <w:r w:rsidRPr="00905598">
        <w:rPr>
          <w:sz w:val="36"/>
          <w:szCs w:val="36"/>
          <w:lang w:val="en-US"/>
        </w:rPr>
        <w:t>bplandaí</w:t>
      </w:r>
      <w:proofErr w:type="spellEnd"/>
      <w:r w:rsidRPr="00905598">
        <w:rPr>
          <w:sz w:val="36"/>
          <w:szCs w:val="36"/>
          <w:lang w:val="en-US"/>
        </w:rPr>
        <w:t xml:space="preserve"> &amp; </w:t>
      </w:r>
      <w:proofErr w:type="spellStart"/>
      <w:r w:rsidRPr="00905598">
        <w:rPr>
          <w:sz w:val="36"/>
          <w:szCs w:val="36"/>
          <w:lang w:val="en-US"/>
        </w:rPr>
        <w:t>ainmhí</w:t>
      </w:r>
      <w:proofErr w:type="spellEnd"/>
      <w:r w:rsidRPr="00905598">
        <w:rPr>
          <w:sz w:val="36"/>
          <w:szCs w:val="36"/>
          <w:lang w:val="en-US"/>
        </w:rPr>
        <w:t>.</w:t>
      </w:r>
      <w:proofErr w:type="gramEnd"/>
    </w:p>
    <w:p w:rsidR="00953CC9" w:rsidRPr="00592787" w:rsidRDefault="00953CC9" w:rsidP="00953CC9">
      <w:pPr>
        <w:rPr>
          <w:b/>
          <w:color w:val="D60093"/>
          <w:sz w:val="36"/>
          <w:szCs w:val="36"/>
          <w:lang w:val="en-US"/>
        </w:rPr>
      </w:pPr>
      <w:r w:rsidRPr="00592787">
        <w:rPr>
          <w:b/>
          <w:color w:val="D60093"/>
          <w:sz w:val="36"/>
          <w:szCs w:val="36"/>
          <w:lang w:val="en-US"/>
        </w:rPr>
        <w:t xml:space="preserve">Le </w:t>
      </w:r>
      <w:proofErr w:type="spellStart"/>
      <w:r w:rsidRPr="00592787">
        <w:rPr>
          <w:b/>
          <w:color w:val="D60093"/>
          <w:sz w:val="36"/>
          <w:szCs w:val="36"/>
          <w:lang w:val="en-US"/>
        </w:rPr>
        <w:t>foghlam</w:t>
      </w:r>
      <w:proofErr w:type="spellEnd"/>
      <w:r w:rsidRPr="00592787">
        <w:rPr>
          <w:b/>
          <w:color w:val="D60093"/>
          <w:sz w:val="36"/>
          <w:szCs w:val="36"/>
          <w:lang w:val="en-US"/>
        </w:rPr>
        <w:t>:</w:t>
      </w:r>
    </w:p>
    <w:p w:rsidR="00953CC9" w:rsidRDefault="00953CC9" w:rsidP="00953CC9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proofErr w:type="spellStart"/>
      <w:r w:rsidRPr="00F56328">
        <w:rPr>
          <w:color w:val="FF0000"/>
          <w:sz w:val="36"/>
          <w:szCs w:val="36"/>
          <w:lang w:val="en-US"/>
        </w:rPr>
        <w:t>Tearmaí</w:t>
      </w:r>
      <w:proofErr w:type="spellEnd"/>
      <w:r w:rsidRPr="00F56328">
        <w:rPr>
          <w:color w:val="FF0000"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a </w:t>
      </w:r>
      <w:proofErr w:type="spellStart"/>
      <w:r>
        <w:rPr>
          <w:sz w:val="36"/>
          <w:szCs w:val="36"/>
          <w:lang w:val="en-US"/>
        </w:rPr>
        <w:t>bhaineann</w:t>
      </w:r>
      <w:proofErr w:type="spellEnd"/>
      <w:r>
        <w:rPr>
          <w:sz w:val="36"/>
          <w:szCs w:val="36"/>
          <w:lang w:val="en-US"/>
        </w:rPr>
        <w:t xml:space="preserve"> le </w:t>
      </w:r>
      <w:proofErr w:type="spellStart"/>
      <w:r>
        <w:rPr>
          <w:sz w:val="36"/>
          <w:szCs w:val="36"/>
          <w:lang w:val="en-US"/>
        </w:rPr>
        <w:t>géineolaíocht</w:t>
      </w:r>
      <w:proofErr w:type="spellEnd"/>
    </w:p>
    <w:p w:rsidR="00953CC9" w:rsidRPr="00FD0BFD" w:rsidRDefault="00953CC9" w:rsidP="00953CC9">
      <w:pPr>
        <w:pStyle w:val="ListParagraph"/>
        <w:jc w:val="center"/>
        <w:rPr>
          <w:b/>
          <w:color w:val="FF0000"/>
          <w:sz w:val="36"/>
          <w:szCs w:val="36"/>
          <w:u w:val="single"/>
          <w:lang w:val="en-US"/>
        </w:rPr>
      </w:pPr>
      <w:r w:rsidRPr="00FD0BFD">
        <w:rPr>
          <w:b/>
          <w:color w:val="FF0000"/>
          <w:sz w:val="36"/>
          <w:szCs w:val="36"/>
          <w:u w:val="single"/>
          <w:lang w:val="en-US"/>
        </w:rPr>
        <w:t xml:space="preserve">Na </w:t>
      </w:r>
      <w:proofErr w:type="spellStart"/>
      <w:r w:rsidRPr="00FD0BFD">
        <w:rPr>
          <w:b/>
          <w:color w:val="FF0000"/>
          <w:sz w:val="36"/>
          <w:szCs w:val="36"/>
          <w:u w:val="single"/>
          <w:lang w:val="en-US"/>
        </w:rPr>
        <w:t>Crosáileacha</w:t>
      </w:r>
      <w:proofErr w:type="spellEnd"/>
      <w:r w:rsidRPr="00FD0BFD">
        <w:rPr>
          <w:b/>
          <w:color w:val="FF0000"/>
          <w:sz w:val="36"/>
          <w:szCs w:val="36"/>
          <w:u w:val="single"/>
          <w:lang w:val="en-US"/>
        </w:rPr>
        <w:t>:</w:t>
      </w:r>
    </w:p>
    <w:p w:rsidR="00953CC9" w:rsidRDefault="00953CC9" w:rsidP="00953CC9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Crosáil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Monahibrideach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aon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tréith</w:t>
      </w:r>
      <w:proofErr w:type="spellEnd"/>
      <w:r>
        <w:rPr>
          <w:sz w:val="36"/>
          <w:szCs w:val="36"/>
          <w:lang w:val="en-US"/>
        </w:rPr>
        <w:t>)</w:t>
      </w:r>
    </w:p>
    <w:p w:rsidR="00953CC9" w:rsidRDefault="00953CC9" w:rsidP="00953CC9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Crosáil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Déhibrideach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dhá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tréith</w:t>
      </w:r>
      <w:proofErr w:type="spellEnd"/>
      <w:r>
        <w:rPr>
          <w:sz w:val="36"/>
          <w:szCs w:val="36"/>
          <w:lang w:val="en-US"/>
        </w:rPr>
        <w:t>)</w:t>
      </w:r>
    </w:p>
    <w:p w:rsidR="00953CC9" w:rsidRDefault="00953CC9" w:rsidP="00953CC9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Comhceannasacht</w:t>
      </w:r>
      <w:proofErr w:type="spellEnd"/>
      <w:r>
        <w:rPr>
          <w:sz w:val="36"/>
          <w:szCs w:val="36"/>
          <w:lang w:val="en-US"/>
        </w:rPr>
        <w:t xml:space="preserve"> (Incomplete Dominance)</w:t>
      </w:r>
    </w:p>
    <w:p w:rsidR="00953CC9" w:rsidRDefault="00953CC9" w:rsidP="00953CC9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Nascadh</w:t>
      </w:r>
      <w:proofErr w:type="spellEnd"/>
    </w:p>
    <w:p w:rsidR="00953CC9" w:rsidRDefault="00953CC9" w:rsidP="00953CC9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Gnéas</w:t>
      </w:r>
      <w:proofErr w:type="spellEnd"/>
      <w:r>
        <w:rPr>
          <w:sz w:val="36"/>
          <w:szCs w:val="36"/>
          <w:lang w:val="en-US"/>
        </w:rPr>
        <w:t xml:space="preserve">- </w:t>
      </w:r>
      <w:proofErr w:type="spellStart"/>
      <w:r>
        <w:rPr>
          <w:sz w:val="36"/>
          <w:szCs w:val="36"/>
          <w:lang w:val="en-US"/>
        </w:rPr>
        <w:t>Nascadh</w:t>
      </w:r>
      <w:proofErr w:type="spellEnd"/>
      <w:r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Dath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Dall</w:t>
      </w:r>
      <w:proofErr w:type="spellEnd"/>
      <w:r>
        <w:rPr>
          <w:sz w:val="36"/>
          <w:szCs w:val="36"/>
          <w:lang w:val="en-US"/>
        </w:rPr>
        <w:t xml:space="preserve"> &amp; </w:t>
      </w:r>
      <w:proofErr w:type="spellStart"/>
      <w:r>
        <w:rPr>
          <w:sz w:val="36"/>
          <w:szCs w:val="36"/>
          <w:lang w:val="en-US"/>
        </w:rPr>
        <w:t>Haemafilia</w:t>
      </w:r>
      <w:proofErr w:type="spellEnd"/>
      <w:r>
        <w:rPr>
          <w:sz w:val="36"/>
          <w:szCs w:val="36"/>
          <w:lang w:val="en-US"/>
        </w:rPr>
        <w:t>)</w:t>
      </w:r>
    </w:p>
    <w:p w:rsidR="00953CC9" w:rsidRDefault="00953CC9" w:rsidP="00953CC9">
      <w:pPr>
        <w:pStyle w:val="ListParagraph"/>
        <w:jc w:val="center"/>
        <w:rPr>
          <w:b/>
          <w:color w:val="FF0000"/>
          <w:sz w:val="36"/>
          <w:szCs w:val="36"/>
          <w:u w:val="single"/>
          <w:lang w:val="en-US"/>
        </w:rPr>
      </w:pPr>
      <w:r w:rsidRPr="001431EE">
        <w:rPr>
          <w:b/>
          <w:color w:val="FF0000"/>
          <w:sz w:val="36"/>
          <w:szCs w:val="36"/>
          <w:u w:val="single"/>
          <w:lang w:val="en-US"/>
        </w:rPr>
        <w:t xml:space="preserve">Na 2 </w:t>
      </w:r>
      <w:proofErr w:type="spellStart"/>
      <w:r w:rsidRPr="001431EE">
        <w:rPr>
          <w:b/>
          <w:color w:val="FF0000"/>
          <w:sz w:val="36"/>
          <w:szCs w:val="36"/>
          <w:u w:val="single"/>
          <w:lang w:val="en-US"/>
        </w:rPr>
        <w:t>Dlithe</w:t>
      </w:r>
      <w:proofErr w:type="spellEnd"/>
      <w:r>
        <w:rPr>
          <w:b/>
          <w:color w:val="FF0000"/>
          <w:sz w:val="36"/>
          <w:szCs w:val="36"/>
          <w:u w:val="single"/>
          <w:lang w:val="en-US"/>
        </w:rPr>
        <w:t xml:space="preserve"> ó Mendel</w:t>
      </w:r>
      <w:r w:rsidRPr="001431EE">
        <w:rPr>
          <w:b/>
          <w:color w:val="FF0000"/>
          <w:sz w:val="36"/>
          <w:szCs w:val="36"/>
          <w:u w:val="single"/>
          <w:lang w:val="en-US"/>
        </w:rPr>
        <w:t>:</w:t>
      </w:r>
    </w:p>
    <w:p w:rsidR="00953CC9" w:rsidRPr="001F2867" w:rsidRDefault="00953CC9" w:rsidP="00953CC9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proofErr w:type="spellStart"/>
      <w:r w:rsidRPr="001F2867">
        <w:rPr>
          <w:sz w:val="36"/>
          <w:szCs w:val="36"/>
          <w:lang w:val="en-US"/>
        </w:rPr>
        <w:t>Dlí</w:t>
      </w:r>
      <w:proofErr w:type="spellEnd"/>
      <w:r w:rsidRPr="001F2867">
        <w:rPr>
          <w:sz w:val="36"/>
          <w:szCs w:val="36"/>
          <w:lang w:val="en-US"/>
        </w:rPr>
        <w:t xml:space="preserve"> an </w:t>
      </w:r>
      <w:proofErr w:type="spellStart"/>
      <w:r w:rsidRPr="001F2867">
        <w:rPr>
          <w:sz w:val="36"/>
          <w:szCs w:val="36"/>
          <w:lang w:val="en-US"/>
        </w:rPr>
        <w:t>Leathscartha</w:t>
      </w:r>
      <w:proofErr w:type="spellEnd"/>
    </w:p>
    <w:p w:rsidR="00953CC9" w:rsidRDefault="00953CC9" w:rsidP="00953CC9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proofErr w:type="spellStart"/>
      <w:r w:rsidRPr="001F2867">
        <w:rPr>
          <w:sz w:val="36"/>
          <w:szCs w:val="36"/>
          <w:lang w:val="en-US"/>
        </w:rPr>
        <w:t>Dlí</w:t>
      </w:r>
      <w:proofErr w:type="spellEnd"/>
      <w:r w:rsidRPr="001F2867">
        <w:rPr>
          <w:sz w:val="36"/>
          <w:szCs w:val="36"/>
          <w:lang w:val="en-US"/>
        </w:rPr>
        <w:t xml:space="preserve"> an </w:t>
      </w:r>
      <w:proofErr w:type="spellStart"/>
      <w:r w:rsidRPr="001F2867">
        <w:rPr>
          <w:sz w:val="36"/>
          <w:szCs w:val="36"/>
          <w:lang w:val="en-US"/>
        </w:rPr>
        <w:t>Saorsortála</w:t>
      </w:r>
      <w:proofErr w:type="spellEnd"/>
    </w:p>
    <w:p w:rsidR="00953CC9" w:rsidRPr="00953CC9" w:rsidRDefault="00953CC9" w:rsidP="00953CC9">
      <w:pPr>
        <w:pStyle w:val="ListParagrap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_____________________________________</w:t>
      </w:r>
    </w:p>
    <w:p w:rsidR="006A56F2" w:rsidRPr="00953CC9" w:rsidRDefault="00953CC9" w:rsidP="00953CC9">
      <w:pPr>
        <w:pStyle w:val="ListParagraph"/>
        <w:numPr>
          <w:ilvl w:val="0"/>
          <w:numId w:val="9"/>
        </w:numPr>
        <w:rPr>
          <w:color w:val="00B050"/>
          <w:sz w:val="36"/>
          <w:szCs w:val="36"/>
        </w:rPr>
      </w:pPr>
      <w:r w:rsidRPr="00953CC9">
        <w:rPr>
          <w:color w:val="00B050"/>
          <w:sz w:val="36"/>
          <w:szCs w:val="36"/>
        </w:rPr>
        <w:t xml:space="preserve">        </w:t>
      </w:r>
      <w:proofErr w:type="spellStart"/>
      <w:r w:rsidRPr="00953CC9">
        <w:rPr>
          <w:color w:val="00B050"/>
          <w:sz w:val="36"/>
          <w:szCs w:val="36"/>
        </w:rPr>
        <w:t>Éabhlóid</w:t>
      </w:r>
      <w:proofErr w:type="spellEnd"/>
    </w:p>
    <w:p w:rsidR="00953CC9" w:rsidRPr="00953CC9" w:rsidRDefault="00953CC9" w:rsidP="00953CC9">
      <w:pPr>
        <w:pStyle w:val="ListParagraph"/>
        <w:numPr>
          <w:ilvl w:val="0"/>
          <w:numId w:val="9"/>
        </w:numPr>
        <w:rPr>
          <w:color w:val="00B050"/>
          <w:sz w:val="36"/>
          <w:szCs w:val="36"/>
        </w:rPr>
      </w:pPr>
      <w:proofErr w:type="spellStart"/>
      <w:r w:rsidRPr="00953CC9">
        <w:rPr>
          <w:color w:val="00B050"/>
          <w:sz w:val="36"/>
          <w:szCs w:val="36"/>
        </w:rPr>
        <w:t>Innealtóireacht</w:t>
      </w:r>
      <w:proofErr w:type="spellEnd"/>
      <w:r w:rsidRPr="00953CC9">
        <w:rPr>
          <w:color w:val="00B050"/>
          <w:sz w:val="36"/>
          <w:szCs w:val="36"/>
        </w:rPr>
        <w:t xml:space="preserve"> </w:t>
      </w:r>
      <w:proofErr w:type="spellStart"/>
      <w:r w:rsidRPr="00953CC9">
        <w:rPr>
          <w:color w:val="00B050"/>
          <w:sz w:val="36"/>
          <w:szCs w:val="36"/>
        </w:rPr>
        <w:t>Géineolaíochta</w:t>
      </w:r>
      <w:proofErr w:type="spellEnd"/>
    </w:p>
    <w:p w:rsidR="00EC1335" w:rsidRDefault="00EC1335" w:rsidP="00D066D7">
      <w:pPr>
        <w:rPr>
          <w:sz w:val="36"/>
          <w:szCs w:val="36"/>
        </w:rPr>
      </w:pPr>
    </w:p>
    <w:p w:rsidR="00EC1335" w:rsidRDefault="00EC1335" w:rsidP="00D066D7">
      <w:pPr>
        <w:rPr>
          <w:sz w:val="36"/>
          <w:szCs w:val="36"/>
        </w:rPr>
      </w:pPr>
    </w:p>
    <w:p w:rsidR="00EC1335" w:rsidRDefault="00EC1335" w:rsidP="00D066D7">
      <w:pPr>
        <w:rPr>
          <w:sz w:val="36"/>
          <w:szCs w:val="36"/>
        </w:rPr>
      </w:pPr>
    </w:p>
    <w:p w:rsidR="00A87B37" w:rsidRDefault="00D066D7" w:rsidP="00D066D7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Ceist</w:t>
      </w:r>
      <w:proofErr w:type="spellEnd"/>
      <w:r>
        <w:rPr>
          <w:sz w:val="36"/>
          <w:szCs w:val="36"/>
        </w:rPr>
        <w:t xml:space="preserve"> 1.</w:t>
      </w:r>
      <w:proofErr w:type="gramEnd"/>
      <w:r>
        <w:rPr>
          <w:sz w:val="36"/>
          <w:szCs w:val="36"/>
        </w:rPr>
        <w:t xml:space="preserve"> (2012)</w:t>
      </w:r>
    </w:p>
    <w:p w:rsidR="00D066D7" w:rsidRPr="00D164C4" w:rsidRDefault="00D164C4" w:rsidP="00D164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(a)</w:t>
      </w:r>
      <w:proofErr w:type="gramStart"/>
      <w:r w:rsidR="00D066D7" w:rsidRPr="00D164C4">
        <w:rPr>
          <w:rFonts w:ascii="TimesNewRomanPSMT" w:hAnsi="TimesNewRomanPSMT" w:cs="TimesNewRomanPSMT"/>
          <w:sz w:val="28"/>
          <w:szCs w:val="28"/>
        </w:rPr>
        <w:t>Sa</w:t>
      </w:r>
      <w:proofErr w:type="gramEnd"/>
      <w:r w:rsidR="00D066D7" w:rsidRPr="00D164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D066D7" w:rsidRPr="00D164C4">
        <w:rPr>
          <w:rFonts w:ascii="TimesNewRomanPSMT" w:hAnsi="TimesNewRomanPSMT" w:cs="TimesNewRomanPSMT"/>
          <w:sz w:val="28"/>
          <w:szCs w:val="28"/>
        </w:rPr>
        <w:t>ghéineolaíocht</w:t>
      </w:r>
      <w:proofErr w:type="spellEnd"/>
      <w:r w:rsidR="00D066D7" w:rsidRPr="00D164C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D066D7" w:rsidRPr="00D164C4">
        <w:rPr>
          <w:rFonts w:ascii="TimesNewRomanPSMT" w:hAnsi="TimesNewRomanPSMT" w:cs="TimesNewRomanPSMT"/>
          <w:sz w:val="28"/>
          <w:szCs w:val="28"/>
        </w:rPr>
        <w:t>céard</w:t>
      </w:r>
      <w:proofErr w:type="spellEnd"/>
      <w:r w:rsidR="00D066D7" w:rsidRPr="00D164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D066D7" w:rsidRPr="00D164C4">
        <w:rPr>
          <w:rFonts w:ascii="TimesNewRomanPSMT" w:hAnsi="TimesNewRomanPSMT" w:cs="TimesNewRomanPSMT"/>
          <w:sz w:val="28"/>
          <w:szCs w:val="28"/>
        </w:rPr>
        <w:t>atá</w:t>
      </w:r>
      <w:proofErr w:type="spellEnd"/>
      <w:r w:rsidR="00D066D7" w:rsidRPr="00D164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D066D7" w:rsidRPr="00D164C4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="00D066D7" w:rsidRPr="00D164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D066D7" w:rsidRPr="00D164C4">
        <w:rPr>
          <w:rFonts w:ascii="TimesNewRomanPSMT" w:hAnsi="TimesNewRomanPSMT" w:cs="TimesNewRomanPSMT"/>
          <w:sz w:val="28"/>
          <w:szCs w:val="28"/>
        </w:rPr>
        <w:t>gceist</w:t>
      </w:r>
      <w:proofErr w:type="spellEnd"/>
      <w:r w:rsidR="00D066D7" w:rsidRPr="00D164C4">
        <w:rPr>
          <w:rFonts w:ascii="TimesNewRomanPSMT" w:hAnsi="TimesNewRomanPSMT" w:cs="TimesNewRomanPSMT"/>
          <w:sz w:val="28"/>
          <w:szCs w:val="28"/>
        </w:rPr>
        <w:t xml:space="preserve"> leis an </w:t>
      </w:r>
      <w:proofErr w:type="spellStart"/>
      <w:r w:rsidR="00D066D7" w:rsidRPr="00D164C4">
        <w:rPr>
          <w:rFonts w:ascii="TimesNewRomanPSMT" w:hAnsi="TimesNewRomanPSMT" w:cs="TimesNewRomanPSMT"/>
          <w:sz w:val="28"/>
          <w:szCs w:val="28"/>
        </w:rPr>
        <w:t>téarma</w:t>
      </w:r>
      <w:proofErr w:type="spellEnd"/>
      <w:r w:rsidR="00D066D7" w:rsidRPr="00D164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D066D7" w:rsidRPr="00D164C4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>éagsúlacht</w:t>
      </w:r>
      <w:proofErr w:type="spellEnd"/>
      <w:r w:rsidR="00D066D7" w:rsidRPr="00D164C4">
        <w:rPr>
          <w:rFonts w:ascii="TimesNewRomanPSMT" w:hAnsi="TimesNewRomanPSMT" w:cs="TimesNewRomanPSMT"/>
          <w:sz w:val="28"/>
          <w:szCs w:val="28"/>
        </w:rPr>
        <w:t>?</w:t>
      </w:r>
    </w:p>
    <w:p w:rsidR="00D066D7" w:rsidRPr="00D066D7" w:rsidRDefault="00D066D7" w:rsidP="00D06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66D7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</w:t>
      </w:r>
    </w:p>
    <w:p w:rsidR="00D066D7" w:rsidRPr="00D164C4" w:rsidRDefault="00D066D7" w:rsidP="00D06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 w:rsidRPr="00D066D7">
        <w:rPr>
          <w:rFonts w:ascii="TimesNewRomanPSMT" w:hAnsi="TimesNewRomanPSMT" w:cs="TimesNewRomanPSMT"/>
          <w:sz w:val="28"/>
          <w:szCs w:val="28"/>
        </w:rPr>
        <w:t xml:space="preserve">(b) Is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féidir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éagsúlacht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bheith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D066D7">
        <w:rPr>
          <w:rFonts w:ascii="TimesNewRomanPSMT" w:hAnsi="TimesNewRomanPSMT" w:cs="TimesNewRomanPSMT"/>
          <w:sz w:val="28"/>
          <w:szCs w:val="28"/>
        </w:rPr>
        <w:t>ina</w:t>
      </w:r>
      <w:proofErr w:type="spellEnd"/>
      <w:proofErr w:type="gram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thoradh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shóchán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Ainmnigh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cúis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-BoldMT" w:hAnsi="TimesNewRomanPS-BoldMT" w:cs="TimesNewRomanPS-BoldMT"/>
          <w:b/>
          <w:bCs/>
          <w:sz w:val="28"/>
          <w:szCs w:val="28"/>
        </w:rPr>
        <w:t>amháin</w:t>
      </w:r>
      <w:proofErr w:type="spellEnd"/>
      <w:r w:rsidRPr="00D066D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eile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leis </w:t>
      </w:r>
      <w:proofErr w:type="gramStart"/>
      <w:r w:rsidRPr="00D066D7">
        <w:rPr>
          <w:rFonts w:ascii="TimesNewRomanPSMT" w:hAnsi="TimesNewRomanPSMT" w:cs="TimesNewRomanPSMT"/>
          <w:sz w:val="28"/>
          <w:szCs w:val="28"/>
        </w:rPr>
        <w:t>an</w:t>
      </w:r>
      <w:proofErr w:type="gramEnd"/>
      <w:r w:rsidR="00D164C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D164C4">
        <w:rPr>
          <w:rFonts w:ascii="TimesNewRomanPSMT" w:hAnsi="TimesNewRomanPSMT" w:cs="TimesNewRomanPSMT"/>
          <w:color w:val="FF0000"/>
          <w:sz w:val="28"/>
          <w:szCs w:val="28"/>
        </w:rPr>
        <w:t>éagsúlacht</w:t>
      </w:r>
      <w:proofErr w:type="spellEnd"/>
      <w:r w:rsidR="00D164C4">
        <w:rPr>
          <w:rFonts w:ascii="TimesNewRomanPSMT" w:hAnsi="TimesNewRomanPSMT" w:cs="TimesNewRomanPSMT"/>
          <w:color w:val="FF0000"/>
          <w:sz w:val="28"/>
          <w:szCs w:val="28"/>
        </w:rPr>
        <w:t xml:space="preserve"> (variation).</w:t>
      </w:r>
    </w:p>
    <w:p w:rsidR="00D066D7" w:rsidRPr="00D066D7" w:rsidRDefault="00D066D7" w:rsidP="00D06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66D7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</w:t>
      </w:r>
    </w:p>
    <w:p w:rsidR="00D066D7" w:rsidRPr="00D164C4" w:rsidRDefault="00D066D7" w:rsidP="00D06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 w:rsidRPr="00D066D7">
        <w:rPr>
          <w:rFonts w:ascii="TimesNewRomanPSMT" w:hAnsi="TimesNewRomanPSMT" w:cs="TimesNewRomanPSMT"/>
          <w:sz w:val="28"/>
          <w:szCs w:val="28"/>
        </w:rPr>
        <w:t xml:space="preserve">(c)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Ainmnigh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-BoldMT" w:hAnsi="TimesNewRomanPS-BoldMT" w:cs="TimesNewRomanPS-BoldMT"/>
          <w:b/>
          <w:bCs/>
          <w:sz w:val="28"/>
          <w:szCs w:val="28"/>
        </w:rPr>
        <w:t>dhá</w:t>
      </w:r>
      <w:proofErr w:type="spellEnd"/>
      <w:r w:rsidRPr="00D066D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chineál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164C4">
        <w:rPr>
          <w:rFonts w:ascii="TimesNewRomanPSMT" w:hAnsi="TimesNewRomanPSMT" w:cs="TimesNewRomanPSMT"/>
          <w:color w:val="FF0000"/>
          <w:sz w:val="28"/>
          <w:szCs w:val="28"/>
        </w:rPr>
        <w:t>sócháin</w:t>
      </w:r>
      <w:proofErr w:type="spellEnd"/>
      <w:r w:rsidR="00D164C4">
        <w:rPr>
          <w:rFonts w:ascii="TimesNewRomanPSMT" w:hAnsi="TimesNewRomanPSMT" w:cs="TimesNewRomanPSMT"/>
          <w:color w:val="FF0000"/>
          <w:sz w:val="28"/>
          <w:szCs w:val="28"/>
        </w:rPr>
        <w:t xml:space="preserve"> (mutation)</w:t>
      </w:r>
      <w:r w:rsidRPr="00D164C4">
        <w:rPr>
          <w:rFonts w:ascii="TimesNewRomanPSMT" w:hAnsi="TimesNewRomanPSMT" w:cs="TimesNewRomanPSMT"/>
          <w:color w:val="FF0000"/>
          <w:sz w:val="28"/>
          <w:szCs w:val="28"/>
        </w:rPr>
        <w:t>.</w:t>
      </w:r>
    </w:p>
    <w:p w:rsidR="00D066D7" w:rsidRPr="00D066D7" w:rsidRDefault="00D066D7" w:rsidP="00D06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66D7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>) ____________________________________ (ii) _____________________________________</w:t>
      </w:r>
    </w:p>
    <w:p w:rsidR="00D066D7" w:rsidRPr="00D066D7" w:rsidRDefault="00D066D7" w:rsidP="00D06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66D7">
        <w:rPr>
          <w:rFonts w:ascii="TimesNewRomanPSMT" w:hAnsi="TimesNewRomanPSMT" w:cs="TimesNewRomanPSMT"/>
          <w:sz w:val="28"/>
          <w:szCs w:val="28"/>
        </w:rPr>
        <w:t xml:space="preserve">(d)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Ainmnigh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-BoldMT" w:hAnsi="TimesNewRomanPS-BoldMT" w:cs="TimesNewRomanPS-BoldMT"/>
          <w:b/>
          <w:bCs/>
          <w:sz w:val="28"/>
          <w:szCs w:val="28"/>
        </w:rPr>
        <w:t>dhá</w:t>
      </w:r>
      <w:proofErr w:type="spellEnd"/>
      <w:r w:rsidRPr="00D066D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ghníomhaí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is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cúis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le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ráta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ardaithe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sócháin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>.</w:t>
      </w:r>
    </w:p>
    <w:p w:rsidR="00D066D7" w:rsidRPr="00D066D7" w:rsidRDefault="00D066D7" w:rsidP="00D06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66D7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>) ____________________________________ (ii) _____________________________________</w:t>
      </w:r>
    </w:p>
    <w:p w:rsidR="00D066D7" w:rsidRPr="00D066D7" w:rsidRDefault="00D066D7" w:rsidP="00D06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66D7">
        <w:rPr>
          <w:rFonts w:ascii="TimesNewRomanPSMT" w:hAnsi="TimesNewRomanPSMT" w:cs="TimesNewRomanPSMT"/>
          <w:sz w:val="28"/>
          <w:szCs w:val="28"/>
        </w:rPr>
        <w:t xml:space="preserve">(e)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Mínigh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D066D7">
        <w:rPr>
          <w:rFonts w:ascii="TimesNewRomanPSMT" w:hAnsi="TimesNewRomanPSMT" w:cs="TimesNewRomanPSMT"/>
          <w:sz w:val="28"/>
          <w:szCs w:val="28"/>
        </w:rPr>
        <w:t>go</w:t>
      </w:r>
      <w:proofErr w:type="gram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hachomair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tábhacht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an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tsócháin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maidir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le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roghnú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066D7">
        <w:rPr>
          <w:rFonts w:ascii="TimesNewRomanPSMT" w:hAnsi="TimesNewRomanPSMT" w:cs="TimesNewRomanPSMT"/>
          <w:sz w:val="28"/>
          <w:szCs w:val="28"/>
        </w:rPr>
        <w:t>nádúrtha</w:t>
      </w:r>
      <w:proofErr w:type="spellEnd"/>
      <w:r w:rsidRPr="00D066D7">
        <w:rPr>
          <w:rFonts w:ascii="TimesNewRomanPSMT" w:hAnsi="TimesNewRomanPSMT" w:cs="TimesNewRomanPSMT"/>
          <w:sz w:val="28"/>
          <w:szCs w:val="28"/>
        </w:rPr>
        <w:t>.</w:t>
      </w:r>
    </w:p>
    <w:p w:rsidR="00D066D7" w:rsidRPr="00D066D7" w:rsidRDefault="00D066D7" w:rsidP="00D066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066D7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</w:t>
      </w:r>
    </w:p>
    <w:p w:rsidR="00456001" w:rsidRDefault="00456001" w:rsidP="00D066D7">
      <w:pPr>
        <w:rPr>
          <w:rFonts w:ascii="TimesNewRomanPSMT" w:hAnsi="TimesNewRomanPSMT" w:cs="TimesNewRomanPSMT"/>
          <w:sz w:val="28"/>
          <w:szCs w:val="28"/>
        </w:rPr>
      </w:pPr>
    </w:p>
    <w:p w:rsidR="007622B1" w:rsidRDefault="007622B1" w:rsidP="00D066D7">
      <w:pPr>
        <w:rPr>
          <w:rFonts w:ascii="TimesNewRomanPSMT" w:hAnsi="TimesNewRomanPSMT" w:cs="TimesNewRomanPSMT"/>
          <w:sz w:val="28"/>
          <w:szCs w:val="28"/>
        </w:rPr>
      </w:pPr>
    </w:p>
    <w:p w:rsidR="00EC1335" w:rsidRDefault="00EC1335" w:rsidP="00D066D7">
      <w:pPr>
        <w:rPr>
          <w:rFonts w:ascii="TimesNewRomanPSMT" w:hAnsi="TimesNewRomanPSMT" w:cs="TimesNewRomanPSMT"/>
          <w:sz w:val="28"/>
          <w:szCs w:val="28"/>
        </w:rPr>
      </w:pPr>
    </w:p>
    <w:p w:rsidR="00EC1335" w:rsidRDefault="00EC1335" w:rsidP="00D066D7">
      <w:pPr>
        <w:rPr>
          <w:rFonts w:ascii="TimesNewRomanPSMT" w:hAnsi="TimesNewRomanPSMT" w:cs="TimesNewRomanPSMT"/>
          <w:sz w:val="28"/>
          <w:szCs w:val="28"/>
        </w:rPr>
      </w:pPr>
    </w:p>
    <w:p w:rsidR="00EC1335" w:rsidRDefault="00EC1335" w:rsidP="00D066D7">
      <w:pPr>
        <w:rPr>
          <w:rFonts w:ascii="TimesNewRomanPSMT" w:hAnsi="TimesNewRomanPSMT" w:cs="TimesNewRomanPSMT"/>
          <w:sz w:val="28"/>
          <w:szCs w:val="28"/>
        </w:rPr>
      </w:pPr>
    </w:p>
    <w:p w:rsidR="00EC1335" w:rsidRDefault="00EC1335" w:rsidP="00D066D7">
      <w:pPr>
        <w:rPr>
          <w:rFonts w:ascii="TimesNewRomanPSMT" w:hAnsi="TimesNewRomanPSMT" w:cs="TimesNewRomanPSMT"/>
          <w:sz w:val="28"/>
          <w:szCs w:val="28"/>
        </w:rPr>
      </w:pPr>
    </w:p>
    <w:p w:rsidR="00EC1335" w:rsidRDefault="00EC1335" w:rsidP="00D066D7">
      <w:pPr>
        <w:rPr>
          <w:rFonts w:ascii="TimesNewRomanPSMT" w:hAnsi="TimesNewRomanPSMT" w:cs="TimesNewRomanPSMT"/>
          <w:sz w:val="28"/>
          <w:szCs w:val="28"/>
        </w:rPr>
      </w:pPr>
    </w:p>
    <w:p w:rsidR="00EC1335" w:rsidRDefault="00EC1335" w:rsidP="00D066D7">
      <w:pPr>
        <w:rPr>
          <w:rFonts w:ascii="TimesNewRomanPSMT" w:hAnsi="TimesNewRomanPSMT" w:cs="TimesNewRomanPSMT"/>
          <w:sz w:val="28"/>
          <w:szCs w:val="28"/>
        </w:rPr>
      </w:pPr>
    </w:p>
    <w:p w:rsidR="007622B1" w:rsidRDefault="007622B1" w:rsidP="00D066D7">
      <w:pPr>
        <w:rPr>
          <w:rFonts w:ascii="TimesNewRomanPSMT" w:hAnsi="TimesNewRomanPSMT" w:cs="TimesNewRomanPSMT"/>
          <w:sz w:val="28"/>
          <w:szCs w:val="28"/>
        </w:rPr>
      </w:pPr>
    </w:p>
    <w:p w:rsidR="00EC1335" w:rsidRDefault="00EC1335" w:rsidP="00D066D7">
      <w:pPr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456001" w:rsidRPr="00EC1335" w:rsidRDefault="00456001" w:rsidP="00D066D7">
      <w:pPr>
        <w:rPr>
          <w:rFonts w:ascii="TimesNewRomanPSMT" w:hAnsi="TimesNewRomanPSMT" w:cs="TimesNewRomanPSMT"/>
          <w:b/>
          <w:color w:val="FF0000"/>
          <w:sz w:val="36"/>
          <w:szCs w:val="36"/>
        </w:rPr>
      </w:pPr>
      <w:proofErr w:type="spellStart"/>
      <w:r w:rsidRPr="00EC1335">
        <w:rPr>
          <w:rFonts w:ascii="TimesNewRomanPSMT" w:hAnsi="TimesNewRomanPSMT" w:cs="TimesNewRomanPSMT"/>
          <w:b/>
          <w:color w:val="FF0000"/>
          <w:sz w:val="36"/>
          <w:szCs w:val="36"/>
        </w:rPr>
        <w:lastRenderedPageBreak/>
        <w:t>Ceist</w:t>
      </w:r>
      <w:proofErr w:type="spellEnd"/>
      <w:r w:rsidRPr="00EC1335">
        <w:rPr>
          <w:rFonts w:ascii="TimesNewRomanPSMT" w:hAnsi="TimesNewRomanPSMT" w:cs="TimesNewRomanPSMT"/>
          <w:b/>
          <w:color w:val="FF0000"/>
          <w:sz w:val="36"/>
          <w:szCs w:val="36"/>
        </w:rPr>
        <w:t xml:space="preserve"> 2 ó (2012)</w:t>
      </w:r>
    </w:p>
    <w:p w:rsidR="00456001" w:rsidRDefault="00456001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Sa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phis</w:t>
      </w:r>
      <w:r w:rsidRPr="0045600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tá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dhá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phéire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ailléilí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nach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bhfuil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nasctha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lena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chéile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, a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shocraíonn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uigeacht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dath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tsíolchóta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Tá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síolchóta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mín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(M)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ceannasach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síolchóta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rocach</w:t>
      </w:r>
      <w:proofErr w:type="spellEnd"/>
      <w:r w:rsidR="001777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456001">
        <w:rPr>
          <w:rFonts w:ascii="TimesNewRomanPSMT" w:hAnsi="TimesNewRomanPSMT" w:cs="TimesNewRomanPSMT"/>
          <w:sz w:val="28"/>
          <w:szCs w:val="28"/>
        </w:rPr>
        <w:t xml:space="preserve">(m)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dath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buí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(B)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ceannasach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dath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uaine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(b).</w:t>
      </w:r>
    </w:p>
    <w:p w:rsidR="0017775E" w:rsidRPr="00456001" w:rsidRDefault="0017775E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6001" w:rsidRPr="0017775E" w:rsidRDefault="00456001" w:rsidP="001777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Luaigh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Dlí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an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Leithscartha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-BoldMT" w:hAnsi="TimesNewRomanPS-BoldMT" w:cs="TimesNewRomanPS-BoldMT"/>
          <w:b/>
          <w:bCs/>
          <w:sz w:val="28"/>
          <w:szCs w:val="28"/>
        </w:rPr>
        <w:t>agus</w:t>
      </w:r>
      <w:proofErr w:type="spellEnd"/>
      <w:r w:rsidRPr="0017775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Dlí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17775E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proofErr w:type="gram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Saorshórtála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>.</w:t>
      </w:r>
    </w:p>
    <w:p w:rsid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P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6001" w:rsidRPr="00456001" w:rsidRDefault="00456001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56001">
        <w:rPr>
          <w:rFonts w:ascii="TimesNewRomanPSMT" w:hAnsi="TimesNewRomanPSMT" w:cs="TimesNewRomanPSMT"/>
          <w:sz w:val="28"/>
          <w:szCs w:val="28"/>
        </w:rPr>
        <w:t xml:space="preserve">(ii)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úsáid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á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baint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agat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as </w:t>
      </w:r>
      <w:proofErr w:type="spellStart"/>
      <w:proofErr w:type="gramStart"/>
      <w:r w:rsidRPr="00456001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proofErr w:type="gram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siombailí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thuas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tú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bheith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cúramach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go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ndéanfaidh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tú</w:t>
      </w:r>
      <w:proofErr w:type="spellEnd"/>
      <w:r w:rsid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idirdhealú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idir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litreacha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gcás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uachtair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gcás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íochtair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>:</w:t>
      </w:r>
    </w:p>
    <w:p w:rsidR="0017775E" w:rsidRDefault="0017775E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6001" w:rsidRPr="0017775E" w:rsidRDefault="00456001" w:rsidP="001777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E404EB">
        <w:rPr>
          <w:rFonts w:ascii="TimesNewRomanPSMT" w:hAnsi="TimesNewRomanPSMT" w:cs="TimesNewRomanPSMT"/>
          <w:color w:val="7030A0"/>
          <w:sz w:val="28"/>
          <w:szCs w:val="28"/>
        </w:rPr>
        <w:t>luaigh</w:t>
      </w:r>
      <w:proofErr w:type="spellEnd"/>
      <w:proofErr w:type="gramEnd"/>
      <w:r w:rsidRPr="00E404EB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E404EB">
        <w:rPr>
          <w:rFonts w:ascii="TimesNewRomanPSMT" w:hAnsi="TimesNewRomanPSMT" w:cs="TimesNewRomanPSMT"/>
          <w:color w:val="7030A0"/>
          <w:sz w:val="28"/>
          <w:szCs w:val="28"/>
        </w:rPr>
        <w:t>géinitíopa</w:t>
      </w:r>
      <w:proofErr w:type="spellEnd"/>
      <w:r w:rsidRPr="00E404EB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r w:rsidRPr="0017775E">
        <w:rPr>
          <w:rFonts w:ascii="TimesNewRomanPSMT" w:hAnsi="TimesNewRomanPSMT" w:cs="TimesNewRomanPSMT"/>
          <w:sz w:val="28"/>
          <w:szCs w:val="28"/>
        </w:rPr>
        <w:t xml:space="preserve">de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phlanda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pise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atá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404EB">
        <w:rPr>
          <w:rFonts w:ascii="TimesNewRomanPSMT" w:hAnsi="TimesNewRomanPSMT" w:cs="TimesNewRomanPSMT"/>
          <w:sz w:val="28"/>
          <w:szCs w:val="28"/>
          <w:u w:val="single"/>
        </w:rPr>
        <w:t>homaisigeach</w:t>
      </w:r>
      <w:proofErr w:type="spellEnd"/>
      <w:r w:rsidRPr="00E404EB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proofErr w:type="spellStart"/>
      <w:r w:rsidRPr="00E404EB">
        <w:rPr>
          <w:rFonts w:ascii="TimesNewRomanPSMT" w:hAnsi="TimesNewRomanPSMT" w:cs="TimesNewRomanPSMT"/>
          <w:sz w:val="28"/>
          <w:szCs w:val="28"/>
          <w:u w:val="single"/>
        </w:rPr>
        <w:t>i</w:t>
      </w:r>
      <w:proofErr w:type="spellEnd"/>
      <w:r w:rsidRPr="00E404EB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proofErr w:type="spellStart"/>
      <w:r w:rsidRPr="00E404EB">
        <w:rPr>
          <w:rFonts w:ascii="TimesNewRomanPSMT" w:hAnsi="TimesNewRomanPSMT" w:cs="TimesNewRomanPSMT"/>
          <w:sz w:val="28"/>
          <w:szCs w:val="28"/>
          <w:u w:val="single"/>
        </w:rPr>
        <w:t>leith</w:t>
      </w:r>
      <w:proofErr w:type="spellEnd"/>
      <w:r w:rsidRPr="00E404EB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proofErr w:type="spellStart"/>
      <w:r w:rsidRPr="00E404EB">
        <w:rPr>
          <w:rFonts w:ascii="TimesNewRomanPSMT" w:hAnsi="TimesNewRomanPSMT" w:cs="TimesNewRomanPSMT"/>
          <w:sz w:val="28"/>
          <w:szCs w:val="28"/>
          <w:u w:val="single"/>
        </w:rPr>
        <w:t>uigeacht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an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tsíl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="0017775E"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404EB">
        <w:rPr>
          <w:rFonts w:ascii="TimesNewRomanPSMT" w:hAnsi="TimesNewRomanPSMT" w:cs="TimesNewRomanPSMT"/>
          <w:sz w:val="28"/>
          <w:szCs w:val="28"/>
          <w:u w:val="single"/>
        </w:rPr>
        <w:t>heitrisigeach</w:t>
      </w:r>
      <w:proofErr w:type="spellEnd"/>
      <w:r w:rsidRPr="00E404EB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proofErr w:type="spellStart"/>
      <w:r w:rsidRPr="00E404EB">
        <w:rPr>
          <w:rFonts w:ascii="TimesNewRomanPSMT" w:hAnsi="TimesNewRomanPSMT" w:cs="TimesNewRomanPSMT"/>
          <w:sz w:val="28"/>
          <w:szCs w:val="28"/>
          <w:u w:val="single"/>
        </w:rPr>
        <w:t>i</w:t>
      </w:r>
      <w:proofErr w:type="spellEnd"/>
      <w:r w:rsidRPr="00E404EB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proofErr w:type="spellStart"/>
      <w:r w:rsidRPr="00E404EB">
        <w:rPr>
          <w:rFonts w:ascii="TimesNewRomanPSMT" w:hAnsi="TimesNewRomanPSMT" w:cs="TimesNewRomanPSMT"/>
          <w:sz w:val="28"/>
          <w:szCs w:val="28"/>
          <w:u w:val="single"/>
        </w:rPr>
        <w:t>leith</w:t>
      </w:r>
      <w:proofErr w:type="spellEnd"/>
      <w:r w:rsidRPr="00E404EB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proofErr w:type="spellStart"/>
      <w:r w:rsidRPr="00E404EB">
        <w:rPr>
          <w:rFonts w:ascii="TimesNewRomanPSMT" w:hAnsi="TimesNewRomanPSMT" w:cs="TimesNewRomanPSMT"/>
          <w:sz w:val="28"/>
          <w:szCs w:val="28"/>
          <w:u w:val="single"/>
        </w:rPr>
        <w:t>dhath</w:t>
      </w:r>
      <w:proofErr w:type="spellEnd"/>
      <w:r w:rsidRPr="00E404EB">
        <w:rPr>
          <w:rFonts w:ascii="TimesNewRomanPSMT" w:hAnsi="TimesNewRomanPSMT" w:cs="TimesNewRomanPSMT"/>
          <w:sz w:val="28"/>
          <w:szCs w:val="28"/>
          <w:u w:val="single"/>
        </w:rPr>
        <w:t xml:space="preserve"> an </w:t>
      </w:r>
      <w:proofErr w:type="spellStart"/>
      <w:r w:rsidRPr="00E404EB">
        <w:rPr>
          <w:rFonts w:ascii="TimesNewRomanPSMT" w:hAnsi="TimesNewRomanPSMT" w:cs="TimesNewRomanPSMT"/>
          <w:sz w:val="28"/>
          <w:szCs w:val="28"/>
          <w:u w:val="single"/>
        </w:rPr>
        <w:t>tsíl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>.</w:t>
      </w:r>
    </w:p>
    <w:p w:rsid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P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6001" w:rsidRPr="0017775E" w:rsidRDefault="00456001" w:rsidP="001777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17775E">
        <w:rPr>
          <w:rFonts w:ascii="TimesNewRomanPSMT" w:hAnsi="TimesNewRomanPSMT" w:cs="TimesNewRomanPSMT"/>
          <w:color w:val="7030A0"/>
          <w:sz w:val="28"/>
          <w:szCs w:val="28"/>
        </w:rPr>
        <w:t>luaigh</w:t>
      </w:r>
      <w:proofErr w:type="spellEnd"/>
      <w:proofErr w:type="gramEnd"/>
      <w:r w:rsidRPr="0017775E">
        <w:rPr>
          <w:rFonts w:ascii="TimesNewRomanPSMT" w:hAnsi="TimesNewRomanPSMT" w:cs="TimesNewRomanPSMT"/>
          <w:color w:val="7030A0"/>
          <w:sz w:val="28"/>
          <w:szCs w:val="28"/>
        </w:rPr>
        <w:t xml:space="preserve"> an </w:t>
      </w:r>
      <w:proofErr w:type="spellStart"/>
      <w:r w:rsidRPr="0017775E">
        <w:rPr>
          <w:rFonts w:ascii="TimesNewRomanPSMT" w:hAnsi="TimesNewRomanPSMT" w:cs="TimesNewRomanPSMT"/>
          <w:color w:val="7030A0"/>
          <w:sz w:val="28"/>
          <w:szCs w:val="28"/>
        </w:rPr>
        <w:t>feinitíopa</w:t>
      </w:r>
      <w:proofErr w:type="spellEnd"/>
      <w:r w:rsidRPr="0017775E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r w:rsidRPr="0017775E">
        <w:rPr>
          <w:rFonts w:ascii="TimesNewRomanPSMT" w:hAnsi="TimesNewRomanPSMT" w:cs="TimesNewRomanPSMT"/>
          <w:sz w:val="28"/>
          <w:szCs w:val="28"/>
        </w:rPr>
        <w:t xml:space="preserve">a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bheidh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mar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thoradh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ngéinitíopa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bhfuil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tagairt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sz w:val="28"/>
          <w:szCs w:val="28"/>
        </w:rPr>
        <w:t>dó</w:t>
      </w:r>
      <w:proofErr w:type="spellEnd"/>
      <w:r w:rsidRPr="0017775E">
        <w:rPr>
          <w:rFonts w:ascii="TimesNewRomanPSMT" w:hAnsi="TimesNewRomanPSMT" w:cs="TimesNewRomanPSMT"/>
          <w:sz w:val="28"/>
          <w:szCs w:val="28"/>
        </w:rPr>
        <w:t xml:space="preserve"> in 1.</w:t>
      </w:r>
    </w:p>
    <w:p w:rsid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Pr="0017775E" w:rsidRDefault="0017775E" w:rsidP="00177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6001" w:rsidRPr="00456001" w:rsidRDefault="00456001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56001">
        <w:rPr>
          <w:rFonts w:ascii="TimesNewRomanPSMT" w:hAnsi="TimesNewRomanPSMT" w:cs="TimesNewRomanPSMT"/>
          <w:sz w:val="28"/>
          <w:szCs w:val="28"/>
        </w:rPr>
        <w:t xml:space="preserve">(iii)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Cén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7775E">
        <w:rPr>
          <w:rFonts w:ascii="TimesNewRomanPSMT" w:hAnsi="TimesNewRomanPSMT" w:cs="TimesNewRomanPSMT"/>
          <w:color w:val="7030A0"/>
          <w:sz w:val="28"/>
          <w:szCs w:val="28"/>
        </w:rPr>
        <w:t>feinitíopa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tháirgfear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ón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ngéinitíopa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MmBb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>?</w:t>
      </w:r>
    </w:p>
    <w:p w:rsidR="0017775E" w:rsidRDefault="0017775E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Default="0017775E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7775E" w:rsidRDefault="0017775E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6001" w:rsidRPr="00456001" w:rsidRDefault="00456001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Tabhair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géinitíopa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eile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tháirgfidh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456001">
        <w:rPr>
          <w:rFonts w:ascii="TimesNewRomanPSMT" w:hAnsi="TimesNewRomanPSMT" w:cs="TimesNewRomanPSMT"/>
          <w:sz w:val="28"/>
          <w:szCs w:val="28"/>
        </w:rPr>
        <w:t>an</w:t>
      </w:r>
      <w:proofErr w:type="gram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feinitíopa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céanna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Níl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cead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agat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géinitíopa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 thug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tú</w:t>
      </w:r>
      <w:proofErr w:type="spellEnd"/>
      <w:r w:rsidR="005C22E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cheana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mar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fhreagra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chuid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(ii) 1 </w:t>
      </w:r>
      <w:proofErr w:type="gramStart"/>
      <w:r w:rsidRPr="00456001">
        <w:rPr>
          <w:rFonts w:ascii="TimesNewRomanPSMT" w:hAnsi="TimesNewRomanPSMT" w:cs="TimesNewRomanPSMT"/>
          <w:sz w:val="28"/>
          <w:szCs w:val="28"/>
        </w:rPr>
        <w:t>a</w:t>
      </w:r>
      <w:proofErr w:type="gram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úsáid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>.</w:t>
      </w:r>
    </w:p>
    <w:p w:rsidR="005C22EA" w:rsidRDefault="005C22EA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C22EA" w:rsidRDefault="005C22EA" w:rsidP="004560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56001" w:rsidRDefault="00456001" w:rsidP="005C2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56001">
        <w:rPr>
          <w:rFonts w:ascii="TimesNewRomanPSMT" w:hAnsi="TimesNewRomanPSMT" w:cs="TimesNewRomanPSMT"/>
          <w:sz w:val="28"/>
          <w:szCs w:val="28"/>
        </w:rPr>
        <w:t xml:space="preserve">(iv)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Dá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mbeadh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síolchóta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mín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nasctha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leis an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dath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uaine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="005C22EA">
        <w:rPr>
          <w:rFonts w:ascii="TimesNewRomanPSMT" w:hAnsi="TimesNewRomanPSMT" w:cs="TimesNewRomanPSMT"/>
          <w:sz w:val="28"/>
          <w:szCs w:val="28"/>
        </w:rPr>
        <w:t xml:space="preserve"> </w:t>
      </w:r>
      <w:r w:rsidRPr="00456001">
        <w:rPr>
          <w:rFonts w:ascii="TimesNewRomanPSMT" w:hAnsi="TimesNewRomanPSMT" w:cs="TimesNewRomanPSMT"/>
          <w:sz w:val="28"/>
          <w:szCs w:val="28"/>
        </w:rPr>
        <w:t xml:space="preserve">don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síolchóta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rocach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nasctha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leis an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dath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buí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tabhair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géinitíopaí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an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-BoldMT" w:hAnsi="TimesNewRomanPS-BoldMT" w:cs="TimesNewRomanPS-BoldMT"/>
          <w:b/>
          <w:bCs/>
          <w:sz w:val="28"/>
          <w:szCs w:val="28"/>
        </w:rPr>
        <w:t>dá</w:t>
      </w:r>
      <w:proofErr w:type="spellEnd"/>
      <w:r w:rsidRPr="0045600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ghaiméit</w:t>
      </w:r>
      <w:proofErr w:type="spellEnd"/>
      <w:r w:rsidR="005C22E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-BoldMT" w:hAnsi="TimesNewRomanPS-BoldMT" w:cs="TimesNewRomanPS-BoldMT"/>
          <w:b/>
          <w:bCs/>
          <w:sz w:val="28"/>
          <w:szCs w:val="28"/>
        </w:rPr>
        <w:t>ba</w:t>
      </w:r>
      <w:proofErr w:type="spellEnd"/>
      <w:r w:rsidRPr="0045600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456001">
        <w:rPr>
          <w:rFonts w:ascii="TimesNewRomanPS-BoldMT" w:hAnsi="TimesNewRomanPS-BoldMT" w:cs="TimesNewRomanPS-BoldMT"/>
          <w:b/>
          <w:bCs/>
          <w:sz w:val="28"/>
          <w:szCs w:val="28"/>
        </w:rPr>
        <w:t>líonmhaire</w:t>
      </w:r>
      <w:proofErr w:type="spellEnd"/>
      <w:r w:rsidRPr="0045600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456001">
        <w:rPr>
          <w:rFonts w:ascii="TimesNewRomanPSMT" w:hAnsi="TimesNewRomanPSMT" w:cs="TimesNewRomanPSMT"/>
          <w:sz w:val="28"/>
          <w:szCs w:val="28"/>
        </w:rPr>
        <w:t xml:space="preserve">a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tháirgfeadh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tuismitheoir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6001">
        <w:rPr>
          <w:rFonts w:ascii="TimesNewRomanPSMT" w:hAnsi="TimesNewRomanPSMT" w:cs="TimesNewRomanPSMT"/>
          <w:sz w:val="28"/>
          <w:szCs w:val="28"/>
        </w:rPr>
        <w:t>MmBb</w:t>
      </w:r>
      <w:proofErr w:type="spellEnd"/>
      <w:r w:rsidRPr="00456001">
        <w:rPr>
          <w:rFonts w:ascii="TimesNewRomanPSMT" w:hAnsi="TimesNewRomanPSMT" w:cs="TimesNewRomanPSMT"/>
          <w:sz w:val="28"/>
          <w:szCs w:val="28"/>
        </w:rPr>
        <w:t>.</w:t>
      </w:r>
    </w:p>
    <w:p w:rsidR="00583448" w:rsidRDefault="00583448" w:rsidP="005C2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83448" w:rsidRDefault="00583448" w:rsidP="005C2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44BF5" w:rsidRDefault="00244BF5" w:rsidP="005C2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44BF5" w:rsidRDefault="00244BF5" w:rsidP="005C2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83448" w:rsidRPr="00EC1335" w:rsidRDefault="0065075B" w:rsidP="005C2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36"/>
          <w:szCs w:val="36"/>
        </w:rPr>
      </w:pPr>
      <w:proofErr w:type="spellStart"/>
      <w:r w:rsidRPr="00EC1335">
        <w:rPr>
          <w:rFonts w:ascii="TimesNewRomanPSMT" w:hAnsi="TimesNewRomanPSMT" w:cs="TimesNewRomanPSMT"/>
          <w:b/>
          <w:color w:val="FF0000"/>
          <w:sz w:val="36"/>
          <w:szCs w:val="36"/>
        </w:rPr>
        <w:lastRenderedPageBreak/>
        <w:t>Ceist</w:t>
      </w:r>
      <w:proofErr w:type="spellEnd"/>
      <w:r w:rsidRPr="00EC1335">
        <w:rPr>
          <w:rFonts w:ascii="TimesNewRomanPSMT" w:hAnsi="TimesNewRomanPSMT" w:cs="TimesNewRomanPSMT"/>
          <w:b/>
          <w:color w:val="FF0000"/>
          <w:sz w:val="36"/>
          <w:szCs w:val="36"/>
        </w:rPr>
        <w:t xml:space="preserve"> 3 ó (</w:t>
      </w:r>
      <w:r w:rsidR="00583448" w:rsidRPr="00EC1335">
        <w:rPr>
          <w:rFonts w:ascii="TimesNewRomanPSMT" w:hAnsi="TimesNewRomanPSMT" w:cs="TimesNewRomanPSMT"/>
          <w:b/>
          <w:color w:val="FF0000"/>
          <w:sz w:val="36"/>
          <w:szCs w:val="36"/>
        </w:rPr>
        <w:t>2011</w:t>
      </w:r>
      <w:r w:rsidRPr="00EC1335">
        <w:rPr>
          <w:rFonts w:ascii="TimesNewRomanPSMT" w:hAnsi="TimesNewRomanPSMT" w:cs="TimesNewRomanPSMT"/>
          <w:b/>
          <w:color w:val="FF0000"/>
          <w:sz w:val="36"/>
          <w:szCs w:val="36"/>
        </w:rPr>
        <w:t>)</w:t>
      </w:r>
    </w:p>
    <w:p w:rsidR="0065075B" w:rsidRPr="00DF7EA0" w:rsidRDefault="0065075B" w:rsidP="00DF7E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F7EA0">
        <w:rPr>
          <w:rFonts w:ascii="TimesNewRomanPSMT" w:hAnsi="TimesNewRomanPSMT" w:cs="TimesNewRomanPSMT"/>
          <w:sz w:val="28"/>
          <w:szCs w:val="28"/>
        </w:rPr>
        <w:t>Céard</w:t>
      </w:r>
      <w:proofErr w:type="spellEnd"/>
      <w:r w:rsidRPr="00DF7EA0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DF7EA0">
        <w:rPr>
          <w:rFonts w:ascii="TimesNewRomanPSMT" w:hAnsi="TimesNewRomanPSMT" w:cs="TimesNewRomanPSMT"/>
          <w:sz w:val="28"/>
          <w:szCs w:val="28"/>
        </w:rPr>
        <w:t>chiallaíonn</w:t>
      </w:r>
      <w:proofErr w:type="spellEnd"/>
      <w:r w:rsidRPr="00DF7EA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DF7EA0">
        <w:rPr>
          <w:rFonts w:ascii="TimesNewRomanPSMT" w:hAnsi="TimesNewRomanPSMT" w:cs="TimesNewRomanPSMT"/>
          <w:sz w:val="28"/>
          <w:szCs w:val="28"/>
        </w:rPr>
        <w:t>an</w:t>
      </w:r>
      <w:proofErr w:type="gramEnd"/>
      <w:r w:rsidRPr="00DF7EA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F7EA0">
        <w:rPr>
          <w:rFonts w:ascii="TimesNewRomanPSMT" w:hAnsi="TimesNewRomanPSMT" w:cs="TimesNewRomanPSMT"/>
          <w:sz w:val="28"/>
          <w:szCs w:val="28"/>
        </w:rPr>
        <w:t>téarma</w:t>
      </w:r>
      <w:proofErr w:type="spellEnd"/>
      <w:r w:rsidRPr="00DF7EA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F7EA0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>éabhlóid</w:t>
      </w:r>
      <w:proofErr w:type="spellEnd"/>
      <w:r w:rsidRPr="00DF7EA0">
        <w:rPr>
          <w:rFonts w:ascii="TimesNewRomanPSMT" w:hAnsi="TimesNewRomanPSMT" w:cs="TimesNewRomanPSMT"/>
          <w:sz w:val="28"/>
          <w:szCs w:val="28"/>
        </w:rPr>
        <w:t>?</w:t>
      </w:r>
    </w:p>
    <w:p w:rsidR="00244BF5" w:rsidRDefault="00244BF5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44BF5" w:rsidRDefault="00244BF5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44BF5" w:rsidRPr="0065075B" w:rsidRDefault="00244BF5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075B" w:rsidRPr="00244BF5" w:rsidRDefault="0065075B" w:rsidP="00244B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Ainmnigh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ceachtar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r w:rsidRPr="00D164C4">
        <w:rPr>
          <w:rFonts w:ascii="TimesNewRomanPSMT" w:hAnsi="TimesNewRomanPSMT" w:cs="TimesNewRomanPSMT"/>
          <w:color w:val="FF0000"/>
          <w:sz w:val="28"/>
          <w:szCs w:val="28"/>
        </w:rPr>
        <w:t xml:space="preserve">de </w:t>
      </w:r>
      <w:proofErr w:type="spellStart"/>
      <w:r w:rsidRPr="00D164C4">
        <w:rPr>
          <w:rFonts w:ascii="TimesNewRomanPSMT" w:hAnsi="TimesNewRomanPSMT" w:cs="TimesNewRomanPSMT"/>
          <w:color w:val="FF0000"/>
          <w:sz w:val="28"/>
          <w:szCs w:val="28"/>
        </w:rPr>
        <w:t>na</w:t>
      </w:r>
      <w:proofErr w:type="spellEnd"/>
      <w:r w:rsidRPr="00D164C4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proofErr w:type="spellStart"/>
      <w:r w:rsidRPr="00D164C4">
        <w:rPr>
          <w:rFonts w:ascii="TimesNewRomanPSMT" w:hAnsi="TimesNewRomanPSMT" w:cs="TimesNewRomanPSMT"/>
          <w:color w:val="FF0000"/>
          <w:sz w:val="28"/>
          <w:szCs w:val="28"/>
        </w:rPr>
        <w:t>heolaithe</w:t>
      </w:r>
      <w:proofErr w:type="spellEnd"/>
      <w:r w:rsidRPr="00D164C4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244BF5">
        <w:rPr>
          <w:rFonts w:ascii="TimesNewRomanPSMT" w:hAnsi="TimesNewRomanPSMT" w:cs="TimesNewRomanPSMT"/>
          <w:sz w:val="28"/>
          <w:szCs w:val="28"/>
        </w:rPr>
        <w:t xml:space="preserve">a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bhunaigh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Teoiric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an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Roghnaithe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Nádúrtha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>.</w:t>
      </w:r>
      <w:r w:rsidRPr="00244BF5">
        <w:rPr>
          <w:rFonts w:ascii="TimesNewRomanPS-BoldMT" w:hAnsi="TimesNewRomanPS-BoldMT" w:cs="TimesNewRomanPS-BoldMT"/>
          <w:b/>
          <w:bCs/>
          <w:sz w:val="28"/>
          <w:szCs w:val="28"/>
        </w:rPr>
        <w:t>(9)</w:t>
      </w:r>
    </w:p>
    <w:p w:rsidR="00244BF5" w:rsidRDefault="00244BF5" w:rsidP="00244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4BF5" w:rsidRDefault="00244BF5" w:rsidP="00244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4BF5" w:rsidRPr="00244BF5" w:rsidRDefault="00244BF5" w:rsidP="00244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075B" w:rsidRPr="0065075B" w:rsidRDefault="0065075B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5075B">
        <w:rPr>
          <w:rFonts w:ascii="TimesNewRomanPSMT" w:hAnsi="TimesNewRomanPSMT" w:cs="TimesNewRomanPSMT"/>
          <w:sz w:val="28"/>
          <w:szCs w:val="28"/>
        </w:rPr>
        <w:t xml:space="preserve">(b) San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antairíneam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gramStart"/>
      <w:r w:rsidRPr="0065075B">
        <w:rPr>
          <w:rFonts w:ascii="TimesNewRomanPSMT" w:hAnsi="TimesNewRomanPSMT" w:cs="TimesNewRomanPSMT"/>
          <w:sz w:val="28"/>
          <w:szCs w:val="28"/>
        </w:rPr>
        <w:t>an</w:t>
      </w:r>
      <w:proofErr w:type="gram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tsrubh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lao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níl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aon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cheannas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idir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bhláth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dearg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don</w:t>
      </w:r>
      <w:r w:rsid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bhláth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bán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 w:rsidRPr="0065075B">
        <w:rPr>
          <w:rFonts w:ascii="TimesNewRomanPSMT" w:hAnsi="TimesNewRomanPSMT" w:cs="TimesNewRomanPSMT"/>
          <w:sz w:val="28"/>
          <w:szCs w:val="28"/>
        </w:rPr>
        <w:t>Bíonn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bláthanna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bándearga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aonáin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heitrisigeacha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65075B" w:rsidRPr="0065075B" w:rsidRDefault="0065075B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Tá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ghas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ard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ceannasach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ghas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gearr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>.</w:t>
      </w:r>
    </w:p>
    <w:p w:rsidR="0065075B" w:rsidRPr="0065075B" w:rsidRDefault="0065075B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Tá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65075B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proofErr w:type="gram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péirí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ailléilí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suite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phéirí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éagsúla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crómasóm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>.</w:t>
      </w:r>
    </w:p>
    <w:p w:rsidR="00244BF5" w:rsidRDefault="00244BF5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075B" w:rsidRPr="00244BF5" w:rsidRDefault="0065075B" w:rsidP="00244B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Cén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suntas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atá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leis </w:t>
      </w:r>
      <w:proofErr w:type="gramStart"/>
      <w:r w:rsidRPr="00244BF5">
        <w:rPr>
          <w:rFonts w:ascii="TimesNewRomanPSMT" w:hAnsi="TimesNewRomanPSMT" w:cs="TimesNewRomanPSMT"/>
          <w:sz w:val="28"/>
          <w:szCs w:val="28"/>
        </w:rPr>
        <w:t>an</w:t>
      </w:r>
      <w:proofErr w:type="gram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bhfíric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r w:rsidR="00244BF5">
        <w:rPr>
          <w:rFonts w:ascii="TimesNewRomanPSMT" w:hAnsi="TimesNewRomanPSMT" w:cs="TimesNewRomanPSMT"/>
          <w:sz w:val="28"/>
          <w:szCs w:val="28"/>
        </w:rPr>
        <w:t xml:space="preserve">(evidence to the fact) </w:t>
      </w:r>
      <w:r w:rsidRPr="00244BF5">
        <w:rPr>
          <w:rFonts w:ascii="TimesNewRomanPSMT" w:hAnsi="TimesNewRomanPSMT" w:cs="TimesNewRomanPSMT"/>
          <w:sz w:val="28"/>
          <w:szCs w:val="28"/>
        </w:rPr>
        <w:t xml:space="preserve">go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bhfuil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an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dá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phéire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ailléilí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suite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phéirí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éagsúla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44BF5">
        <w:rPr>
          <w:rFonts w:ascii="TimesNewRomanPSMT" w:hAnsi="TimesNewRomanPSMT" w:cs="TimesNewRomanPSMT"/>
          <w:sz w:val="28"/>
          <w:szCs w:val="28"/>
        </w:rPr>
        <w:t>crómasóm</w:t>
      </w:r>
      <w:proofErr w:type="spellEnd"/>
      <w:r w:rsidRPr="00244BF5">
        <w:rPr>
          <w:rFonts w:ascii="TimesNewRomanPSMT" w:hAnsi="TimesNewRomanPSMT" w:cs="TimesNewRomanPSMT"/>
          <w:sz w:val="28"/>
          <w:szCs w:val="28"/>
        </w:rPr>
        <w:t>?</w:t>
      </w:r>
    </w:p>
    <w:p w:rsidR="00244BF5" w:rsidRDefault="00244BF5" w:rsidP="00244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44BF5" w:rsidRPr="00244BF5" w:rsidRDefault="00244BF5" w:rsidP="00244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075B" w:rsidRPr="00910A63" w:rsidRDefault="0065075B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28"/>
          <w:szCs w:val="28"/>
        </w:rPr>
      </w:pPr>
      <w:r w:rsidRPr="0065075B">
        <w:rPr>
          <w:rFonts w:ascii="TimesNewRomanPSMT" w:hAnsi="TimesNewRomanPSMT" w:cs="TimesNewRomanPSMT"/>
          <w:sz w:val="28"/>
          <w:szCs w:val="28"/>
        </w:rPr>
        <w:t xml:space="preserve">(ii)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Crosáladh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planda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a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raibh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bláthanna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bándearga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air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agus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a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bhí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heitrisigeach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maidir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le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hairde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gram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an</w:t>
      </w:r>
      <w:proofErr w:type="gramEnd"/>
      <w:r w:rsidR="0045290F"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ghais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le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planda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a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raibh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bláthanna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bána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air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agus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gas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gearr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faoi</w:t>
      </w:r>
      <w:proofErr w:type="spellEnd"/>
      <w:r w:rsidRPr="00910A63">
        <w:rPr>
          <w:rFonts w:ascii="TimesNewRomanPSMT" w:hAnsi="TimesNewRomanPSMT" w:cs="TimesNewRomanPSMT"/>
          <w:color w:val="7030A0"/>
          <w:sz w:val="28"/>
          <w:szCs w:val="28"/>
        </w:rPr>
        <w:t>.</w:t>
      </w:r>
    </w:p>
    <w:p w:rsidR="0065075B" w:rsidRPr="0045290F" w:rsidRDefault="0065075B" w:rsidP="004529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siombailí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cuí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á n-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úsáid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agat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déan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amach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géinitíopaí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45290F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proofErr w:type="gramEnd"/>
      <w:r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sleachta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uile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d’fhéadfadh</w:t>
      </w:r>
      <w:proofErr w:type="spellEnd"/>
      <w:r w:rsidR="0045290F"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r w:rsidRPr="0045290F">
        <w:rPr>
          <w:rFonts w:ascii="TimesNewRomanPSMT" w:hAnsi="TimesNewRomanPSMT" w:cs="TimesNewRomanPSMT"/>
          <w:sz w:val="28"/>
          <w:szCs w:val="28"/>
        </w:rPr>
        <w:t xml:space="preserve">a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bheith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gcrosáil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sin.</w:t>
      </w:r>
    </w:p>
    <w:p w:rsidR="0045290F" w:rsidRDefault="0045290F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10A63" w:rsidRDefault="00910A63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10A63" w:rsidRPr="000B26A1" w:rsidRDefault="00292AC9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  <w:proofErr w:type="spellStart"/>
      <w:r w:rsidRPr="000B26A1">
        <w:rPr>
          <w:rFonts w:ascii="TimesNewRomanPSMT" w:hAnsi="TimesNewRomanPSMT" w:cs="TimesNewRomanPSMT"/>
          <w:color w:val="FF0000"/>
          <w:sz w:val="36"/>
          <w:szCs w:val="36"/>
          <w:u w:val="single"/>
        </w:rPr>
        <w:t>Tuistí</w:t>
      </w:r>
      <w:proofErr w:type="spellEnd"/>
      <w:r w:rsidRPr="000B26A1">
        <w:rPr>
          <w:rFonts w:ascii="TimesNewRomanPSMT" w:hAnsi="TimesNewRomanPSMT" w:cs="TimesNewRomanPSMT"/>
          <w:color w:val="FF0000"/>
          <w:sz w:val="36"/>
          <w:szCs w:val="36"/>
          <w:u w:val="single"/>
        </w:rPr>
        <w:t>:</w:t>
      </w:r>
    </w:p>
    <w:p w:rsidR="00292AC9" w:rsidRPr="000B26A1" w:rsidRDefault="00292AC9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</w:p>
    <w:p w:rsidR="00292AC9" w:rsidRPr="000B26A1" w:rsidRDefault="00292AC9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</w:p>
    <w:p w:rsidR="00292AC9" w:rsidRPr="000B26A1" w:rsidRDefault="00292AC9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  <w:proofErr w:type="spellStart"/>
      <w:r w:rsidRPr="000B26A1">
        <w:rPr>
          <w:rFonts w:ascii="TimesNewRomanPSMT" w:hAnsi="TimesNewRomanPSMT" w:cs="TimesNewRomanPSMT"/>
          <w:color w:val="FF0000"/>
          <w:sz w:val="36"/>
          <w:szCs w:val="36"/>
          <w:u w:val="single"/>
        </w:rPr>
        <w:t>Gaiméití</w:t>
      </w:r>
      <w:proofErr w:type="spellEnd"/>
      <w:r w:rsidRPr="000B26A1">
        <w:rPr>
          <w:rFonts w:ascii="TimesNewRomanPSMT" w:hAnsi="TimesNewRomanPSMT" w:cs="TimesNewRomanPSMT"/>
          <w:color w:val="FF0000"/>
          <w:sz w:val="36"/>
          <w:szCs w:val="36"/>
          <w:u w:val="single"/>
        </w:rPr>
        <w:t>:</w:t>
      </w:r>
    </w:p>
    <w:p w:rsidR="00292AC9" w:rsidRPr="000B26A1" w:rsidRDefault="00292AC9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</w:p>
    <w:p w:rsidR="00292AC9" w:rsidRPr="000B26A1" w:rsidRDefault="00292AC9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</w:p>
    <w:p w:rsidR="00292AC9" w:rsidRPr="000B26A1" w:rsidRDefault="00292AC9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  <w:r w:rsidRPr="000B26A1">
        <w:rPr>
          <w:rFonts w:ascii="TimesNewRomanPSMT" w:hAnsi="TimesNewRomanPSMT" w:cs="TimesNewRomanPSMT"/>
          <w:color w:val="FF0000"/>
          <w:sz w:val="36"/>
          <w:szCs w:val="36"/>
          <w:u w:val="single"/>
        </w:rPr>
        <w:t>F1:</w:t>
      </w:r>
    </w:p>
    <w:p w:rsidR="00910A63" w:rsidRDefault="00910A63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10A63" w:rsidRDefault="00910A63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10A63" w:rsidRDefault="00910A63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6E94" w:rsidRDefault="00506E94" w:rsidP="00452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075B" w:rsidRPr="001A32B4" w:rsidRDefault="0065075B" w:rsidP="006507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Maidir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le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gach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ceann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de do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fhreagraí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5A4630">
        <w:rPr>
          <w:rFonts w:ascii="TimesNewRomanPSMT" w:hAnsi="TimesNewRomanPSMT" w:cs="TimesNewRomanPSMT"/>
          <w:color w:val="FF0000"/>
          <w:sz w:val="28"/>
          <w:szCs w:val="28"/>
        </w:rPr>
        <w:t>luaigh</w:t>
      </w:r>
      <w:proofErr w:type="spellEnd"/>
      <w:r w:rsidRPr="005A4630">
        <w:rPr>
          <w:rFonts w:ascii="TimesNewRomanPSMT" w:hAnsi="TimesNewRomanPSMT" w:cs="TimesNewRomanPSMT"/>
          <w:color w:val="FF0000"/>
          <w:sz w:val="28"/>
          <w:szCs w:val="28"/>
        </w:rPr>
        <w:t xml:space="preserve"> an </w:t>
      </w:r>
      <w:proofErr w:type="spellStart"/>
      <w:r w:rsidRPr="005A4630">
        <w:rPr>
          <w:rFonts w:ascii="TimesNewRomanPSMT" w:hAnsi="TimesNewRomanPSMT" w:cs="TimesNewRomanPSMT"/>
          <w:color w:val="FF0000"/>
          <w:sz w:val="28"/>
          <w:szCs w:val="28"/>
        </w:rPr>
        <w:t>feinitíopa</w:t>
      </w:r>
      <w:proofErr w:type="spellEnd"/>
      <w:r w:rsidRPr="005A4630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Pr="0045290F">
        <w:rPr>
          <w:rFonts w:ascii="TimesNewRomanPSMT" w:hAnsi="TimesNewRomanPSMT" w:cs="TimesNewRomanPSMT"/>
          <w:sz w:val="28"/>
          <w:szCs w:val="28"/>
        </w:rPr>
        <w:t xml:space="preserve">a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bheadh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mar </w:t>
      </w:r>
      <w:proofErr w:type="spellStart"/>
      <w:r w:rsidRPr="0045290F">
        <w:rPr>
          <w:rFonts w:ascii="TimesNewRomanPSMT" w:hAnsi="TimesNewRomanPSMT" w:cs="TimesNewRomanPSMT"/>
          <w:sz w:val="28"/>
          <w:szCs w:val="28"/>
        </w:rPr>
        <w:t>thoradh</w:t>
      </w:r>
      <w:proofErr w:type="spellEnd"/>
      <w:r w:rsidRPr="0045290F">
        <w:rPr>
          <w:rFonts w:ascii="TimesNewRomanPSMT" w:hAnsi="TimesNewRomanPSMT" w:cs="TimesNewRomanPSMT"/>
          <w:sz w:val="28"/>
          <w:szCs w:val="28"/>
        </w:rPr>
        <w:t xml:space="preserve"> air.</w:t>
      </w:r>
      <w:r w:rsidRPr="001A32B4">
        <w:rPr>
          <w:rFonts w:ascii="TimesNewRomanPS-BoldMT" w:hAnsi="TimesNewRomanPS-BoldMT" w:cs="TimesNewRomanPS-BoldMT"/>
          <w:b/>
          <w:bCs/>
          <w:sz w:val="28"/>
          <w:szCs w:val="28"/>
        </w:rPr>
        <w:t>(27)</w:t>
      </w:r>
    </w:p>
    <w:p w:rsidR="001A32B4" w:rsidRPr="001A32B4" w:rsidRDefault="001A32B4" w:rsidP="001A32B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075B" w:rsidRPr="0065075B" w:rsidRDefault="0065075B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5075B">
        <w:rPr>
          <w:rFonts w:ascii="TimesNewRomanPSMT" w:hAnsi="TimesNewRomanPSMT" w:cs="TimesNewRomanPSMT"/>
          <w:sz w:val="28"/>
          <w:szCs w:val="28"/>
        </w:rPr>
        <w:lastRenderedPageBreak/>
        <w:t xml:space="preserve">(c)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Déan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idirdhealú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idir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baill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65075B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proofErr w:type="gram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bpéirí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téarmaí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seo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leanas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trí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abairt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amháin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scríobh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dtaobh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-BoldMT" w:hAnsi="TimesNewRomanPS-BoldMT" w:cs="TimesNewRomanPS-BoldMT"/>
          <w:b/>
          <w:bCs/>
          <w:sz w:val="28"/>
          <w:szCs w:val="28"/>
        </w:rPr>
        <w:t>gach</w:t>
      </w:r>
      <w:proofErr w:type="spellEnd"/>
      <w:r w:rsidRPr="0065075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ball</w:t>
      </w:r>
      <w:r w:rsidR="00506E9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leith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gach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péire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>.</w:t>
      </w:r>
    </w:p>
    <w:p w:rsidR="00506E94" w:rsidRDefault="00506E94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075B" w:rsidRPr="0065075B" w:rsidRDefault="0065075B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5075B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Géin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>.</w:t>
      </w:r>
    </w:p>
    <w:p w:rsidR="00506E94" w:rsidRDefault="00506E94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6E94" w:rsidRDefault="00506E94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6E94" w:rsidRDefault="00506E94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456F" w:rsidRDefault="00F4456F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456F" w:rsidRDefault="00F4456F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075B" w:rsidRPr="0065075B" w:rsidRDefault="0065075B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5075B">
        <w:rPr>
          <w:rFonts w:ascii="TimesNewRomanPSMT" w:hAnsi="TimesNewRomanPSMT" w:cs="TimesNewRomanPSMT"/>
          <w:sz w:val="28"/>
          <w:szCs w:val="28"/>
        </w:rPr>
        <w:t xml:space="preserve">(ii)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Homaisigeach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heitrisigeach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>.</w:t>
      </w:r>
    </w:p>
    <w:p w:rsidR="00506E94" w:rsidRDefault="00506E94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456F" w:rsidRDefault="00F4456F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456F" w:rsidRDefault="00F4456F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6E94" w:rsidRDefault="00506E94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6E94" w:rsidRDefault="00506E94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075B" w:rsidRPr="0065075B" w:rsidRDefault="0065075B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5075B">
        <w:rPr>
          <w:rFonts w:ascii="TimesNewRomanPSMT" w:hAnsi="TimesNewRomanPSMT" w:cs="TimesNewRomanPSMT"/>
          <w:sz w:val="28"/>
          <w:szCs w:val="28"/>
        </w:rPr>
        <w:t xml:space="preserve">(iii)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Géinitíopa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65075B">
        <w:rPr>
          <w:rFonts w:ascii="TimesNewRomanPSMT" w:hAnsi="TimesNewRomanPSMT" w:cs="TimesNewRomanPSMT"/>
          <w:sz w:val="28"/>
          <w:szCs w:val="28"/>
        </w:rPr>
        <w:t>feinitíopa</w:t>
      </w:r>
      <w:proofErr w:type="spellEnd"/>
      <w:r w:rsidRPr="0065075B">
        <w:rPr>
          <w:rFonts w:ascii="TimesNewRomanPSMT" w:hAnsi="TimesNewRomanPSMT" w:cs="TimesNewRomanPSMT"/>
          <w:sz w:val="28"/>
          <w:szCs w:val="28"/>
        </w:rPr>
        <w:t>.</w:t>
      </w:r>
    </w:p>
    <w:p w:rsidR="00506E94" w:rsidRDefault="00506E94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456F" w:rsidRDefault="00F4456F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456F" w:rsidRDefault="00F4456F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6E94" w:rsidRDefault="00506E94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6E94" w:rsidRDefault="00506E94" w:rsidP="00650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075B" w:rsidRPr="00F76B66" w:rsidRDefault="00F76B66" w:rsidP="00F76B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(iv)</w:t>
      </w:r>
      <w:proofErr w:type="spellStart"/>
      <w:r w:rsidR="0065075B" w:rsidRPr="00F76B66">
        <w:rPr>
          <w:rFonts w:ascii="TimesNewRomanPSMT" w:hAnsi="TimesNewRomanPSMT" w:cs="TimesNewRomanPSMT"/>
          <w:sz w:val="28"/>
          <w:szCs w:val="28"/>
        </w:rPr>
        <w:t>Nascadh</w:t>
      </w:r>
      <w:proofErr w:type="spellEnd"/>
      <w:r w:rsidR="0065075B" w:rsidRPr="00F76B6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65075B" w:rsidRPr="00F76B66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="0065075B" w:rsidRPr="00F76B6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65075B" w:rsidRPr="00F76B66">
        <w:rPr>
          <w:rFonts w:ascii="TimesNewRomanPSMT" w:hAnsi="TimesNewRomanPSMT" w:cs="TimesNewRomanPSMT"/>
          <w:sz w:val="28"/>
          <w:szCs w:val="28"/>
        </w:rPr>
        <w:t>gnéasnascadh</w:t>
      </w:r>
      <w:proofErr w:type="spellEnd"/>
      <w:r w:rsidR="0065075B" w:rsidRPr="00F76B66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6F0056" w:rsidRDefault="006F0056" w:rsidP="006F00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4456F" w:rsidRDefault="00F4456F" w:rsidP="006F00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E279D" w:rsidRPr="002E279D" w:rsidRDefault="002E279D" w:rsidP="002E2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36"/>
          <w:szCs w:val="36"/>
        </w:rPr>
      </w:pPr>
      <w:proofErr w:type="spellStart"/>
      <w:r w:rsidRPr="002E279D">
        <w:rPr>
          <w:rFonts w:ascii="TimesNewRomanPSMT" w:hAnsi="TimesNewRomanPSMT" w:cs="TimesNewRomanPSMT"/>
          <w:b/>
          <w:color w:val="FF0000"/>
          <w:sz w:val="36"/>
          <w:szCs w:val="36"/>
        </w:rPr>
        <w:t>Ceist</w:t>
      </w:r>
      <w:proofErr w:type="spellEnd"/>
      <w:r w:rsidRPr="002E279D">
        <w:rPr>
          <w:rFonts w:ascii="TimesNewRomanPSMT" w:hAnsi="TimesNewRomanPSMT" w:cs="TimesNewRomanPSMT"/>
          <w:b/>
          <w:color w:val="FF0000"/>
          <w:sz w:val="36"/>
          <w:szCs w:val="36"/>
        </w:rPr>
        <w:t xml:space="preserve"> 4</w:t>
      </w:r>
      <w:r>
        <w:rPr>
          <w:rFonts w:ascii="TimesNewRomanPSMT" w:hAnsi="TimesNewRomanPSMT" w:cs="TimesNewRomanPSMT"/>
          <w:b/>
          <w:color w:val="FF0000"/>
          <w:sz w:val="36"/>
          <w:szCs w:val="36"/>
        </w:rPr>
        <w:t xml:space="preserve"> (</w:t>
      </w:r>
      <w:proofErr w:type="gramStart"/>
      <w:r>
        <w:rPr>
          <w:rFonts w:ascii="TimesNewRomanPSMT" w:hAnsi="TimesNewRomanPSMT" w:cs="TimesNewRomanPSMT"/>
          <w:b/>
          <w:color w:val="FF0000"/>
          <w:sz w:val="36"/>
          <w:szCs w:val="36"/>
        </w:rPr>
        <w:t xml:space="preserve">2009  </w:t>
      </w:r>
      <w:r w:rsidRPr="002E279D">
        <w:rPr>
          <w:rFonts w:ascii="TimesNewRomanPSMT" w:hAnsi="TimesNewRomanPSMT" w:cs="TimesNewRomanPSMT"/>
          <w:b/>
          <w:color w:val="FF0000"/>
          <w:sz w:val="36"/>
          <w:szCs w:val="36"/>
        </w:rPr>
        <w:t>6</w:t>
      </w:r>
      <w:proofErr w:type="gramEnd"/>
      <w:r>
        <w:rPr>
          <w:rFonts w:ascii="TimesNewRomanPSMT" w:hAnsi="TimesNewRomanPSMT" w:cs="TimesNewRomanPSMT"/>
          <w:b/>
          <w:color w:val="FF0000"/>
          <w:sz w:val="36"/>
          <w:szCs w:val="36"/>
        </w:rPr>
        <w:t>.</w:t>
      </w:r>
      <w:r w:rsidRPr="002E279D">
        <w:rPr>
          <w:rFonts w:ascii="TimesNewRomanPSMT" w:hAnsi="TimesNewRomanPSMT" w:cs="TimesNewRomanPSMT"/>
          <w:b/>
          <w:color w:val="FF0000"/>
          <w:sz w:val="36"/>
          <w:szCs w:val="36"/>
        </w:rPr>
        <w:t>)</w:t>
      </w:r>
    </w:p>
    <w:p w:rsidR="002E279D" w:rsidRPr="002E279D" w:rsidRDefault="002E279D" w:rsidP="002E27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Céard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is </w:t>
      </w:r>
      <w:proofErr w:type="spellStart"/>
      <w:r w:rsidRPr="002E279D">
        <w:rPr>
          <w:rFonts w:ascii="TimesNewRomanPS-ItalicMT" w:hAnsi="TimesNewRomanPS-ItalicMT" w:cs="TimesNewRomanPS-ItalicMT"/>
          <w:i/>
          <w:iCs/>
          <w:sz w:val="28"/>
          <w:szCs w:val="28"/>
        </w:rPr>
        <w:t>innealtóireacht</w:t>
      </w:r>
      <w:proofErr w:type="spellEnd"/>
      <w:r w:rsidRPr="002E279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 w:rsidRPr="002E279D">
        <w:rPr>
          <w:rFonts w:ascii="TimesNewRomanPS-ItalicMT" w:hAnsi="TimesNewRomanPS-ItalicMT" w:cs="TimesNewRomanPS-ItalicMT"/>
          <w:i/>
          <w:iCs/>
          <w:sz w:val="28"/>
          <w:szCs w:val="28"/>
        </w:rPr>
        <w:t>ghéiniteach</w:t>
      </w:r>
      <w:proofErr w:type="spellEnd"/>
      <w:r w:rsidRPr="002E279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proofErr w:type="gramStart"/>
      <w:r w:rsidRPr="002E279D">
        <w:rPr>
          <w:rFonts w:ascii="TimesNewRomanPSMT" w:hAnsi="TimesNewRomanPSMT" w:cs="TimesNewRomanPSMT"/>
          <w:sz w:val="28"/>
          <w:szCs w:val="28"/>
        </w:rPr>
        <w:t>ann</w:t>
      </w:r>
      <w:proofErr w:type="spellEnd"/>
      <w:proofErr w:type="gramEnd"/>
      <w:r w:rsidRPr="002E279D">
        <w:rPr>
          <w:rFonts w:ascii="TimesNewRomanPSMT" w:hAnsi="TimesNewRomanPSMT" w:cs="TimesNewRomanPSMT"/>
          <w:sz w:val="28"/>
          <w:szCs w:val="28"/>
        </w:rPr>
        <w:t>? ______________________________________________</w:t>
      </w:r>
    </w:p>
    <w:p w:rsidR="002E279D" w:rsidRPr="002E279D" w:rsidRDefault="002E279D" w:rsidP="002E2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279D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</w:t>
      </w:r>
    </w:p>
    <w:p w:rsidR="002E279D" w:rsidRPr="002E279D" w:rsidRDefault="002E279D" w:rsidP="002E2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279D">
        <w:rPr>
          <w:rFonts w:ascii="TimesNewRomanPSMT" w:hAnsi="TimesNewRomanPSMT" w:cs="TimesNewRomanPSMT"/>
          <w:sz w:val="28"/>
          <w:szCs w:val="28"/>
        </w:rPr>
        <w:t xml:space="preserve">(b)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Ainmnigh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-BoldMT" w:hAnsi="TimesNewRomanPS-BoldMT" w:cs="TimesNewRomanPS-BoldMT"/>
          <w:b/>
          <w:bCs/>
          <w:sz w:val="28"/>
          <w:szCs w:val="28"/>
        </w:rPr>
        <w:t>trí</w:t>
      </w:r>
      <w:proofErr w:type="spellEnd"/>
      <w:r w:rsidRPr="002E279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phróiseas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atá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gceist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san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innealtóireacht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ghéiniteach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>.</w:t>
      </w:r>
    </w:p>
    <w:p w:rsidR="002E279D" w:rsidRPr="002E279D" w:rsidRDefault="002E279D" w:rsidP="002E2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279D">
        <w:rPr>
          <w:rFonts w:ascii="TimesNewRomanPSMT" w:hAnsi="TimesNewRomanPSMT" w:cs="TimesNewRomanPSMT"/>
          <w:sz w:val="28"/>
          <w:szCs w:val="28"/>
        </w:rPr>
        <w:t>1. ______________________________________________________</w:t>
      </w:r>
    </w:p>
    <w:p w:rsidR="002E279D" w:rsidRPr="002E279D" w:rsidRDefault="002E279D" w:rsidP="002E2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279D">
        <w:rPr>
          <w:rFonts w:ascii="TimesNewRomanPSMT" w:hAnsi="TimesNewRomanPSMT" w:cs="TimesNewRomanPSMT"/>
          <w:sz w:val="28"/>
          <w:szCs w:val="28"/>
        </w:rPr>
        <w:t>2. ______________________________________________________</w:t>
      </w:r>
    </w:p>
    <w:p w:rsidR="002E279D" w:rsidRPr="002E279D" w:rsidRDefault="002E279D" w:rsidP="002E2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279D">
        <w:rPr>
          <w:rFonts w:ascii="TimesNewRomanPSMT" w:hAnsi="TimesNewRomanPSMT" w:cs="TimesNewRomanPSMT"/>
          <w:sz w:val="28"/>
          <w:szCs w:val="28"/>
        </w:rPr>
        <w:t>3. ______________________________________________________</w:t>
      </w:r>
    </w:p>
    <w:p w:rsidR="002E279D" w:rsidRPr="002E279D" w:rsidRDefault="002E279D" w:rsidP="002E2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279D">
        <w:rPr>
          <w:rFonts w:ascii="TimesNewRomanPSMT" w:hAnsi="TimesNewRomanPSMT" w:cs="TimesNewRomanPSMT"/>
          <w:sz w:val="28"/>
          <w:szCs w:val="28"/>
        </w:rPr>
        <w:t xml:space="preserve">(c)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Tabhair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sampla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chur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bhfeidhm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2E279D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proofErr w:type="gram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hinnealtóireachta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géinití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ngach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cás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díobh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seo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leanas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>:</w:t>
      </w:r>
    </w:p>
    <w:p w:rsidR="002E279D" w:rsidRPr="002E279D" w:rsidRDefault="002E279D" w:rsidP="002E27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E279D">
        <w:rPr>
          <w:rFonts w:ascii="TimesNewRomanPSMT" w:hAnsi="TimesNewRomanPSMT" w:cs="TimesNewRomanPSMT"/>
          <w:sz w:val="28"/>
          <w:szCs w:val="28"/>
        </w:rPr>
        <w:t>1. Miocrorgánach.___________________________________________________</w:t>
      </w:r>
    </w:p>
    <w:p w:rsidR="006F0056" w:rsidRDefault="002E279D" w:rsidP="006F00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E279D">
        <w:rPr>
          <w:rFonts w:ascii="TimesNewRomanPSMT" w:hAnsi="TimesNewRomanPSMT" w:cs="TimesNewRomanPSMT"/>
          <w:sz w:val="28"/>
          <w:szCs w:val="28"/>
        </w:rPr>
        <w:t xml:space="preserve">2. Ainmhí._________________________________________________________3. </w:t>
      </w:r>
      <w:proofErr w:type="spellStart"/>
      <w:r w:rsidRPr="002E279D">
        <w:rPr>
          <w:rFonts w:ascii="TimesNewRomanPSMT" w:hAnsi="TimesNewRomanPSMT" w:cs="TimesNewRomanPSMT"/>
          <w:sz w:val="28"/>
          <w:szCs w:val="28"/>
        </w:rPr>
        <w:t>Planda</w:t>
      </w:r>
      <w:proofErr w:type="spellEnd"/>
      <w:r w:rsidRPr="002E279D">
        <w:rPr>
          <w:rFonts w:ascii="TimesNewRomanPSMT" w:hAnsi="TimesNewRomanPSMT" w:cs="TimesNewRomanPSMT"/>
          <w:sz w:val="28"/>
          <w:szCs w:val="28"/>
        </w:rPr>
        <w:t>. ________________________________________________________________</w:t>
      </w:r>
    </w:p>
    <w:p w:rsidR="006F0056" w:rsidRDefault="006F0056" w:rsidP="006F00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5545B" w:rsidRPr="00502FA5" w:rsidRDefault="00502FA5" w:rsidP="006F0056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</w:rPr>
      </w:pPr>
      <w:proofErr w:type="spellStart"/>
      <w:r w:rsidRPr="00502FA5">
        <w:rPr>
          <w:b/>
          <w:color w:val="FF0000"/>
          <w:sz w:val="36"/>
          <w:szCs w:val="36"/>
        </w:rPr>
        <w:lastRenderedPageBreak/>
        <w:t>Ceist</w:t>
      </w:r>
      <w:proofErr w:type="spellEnd"/>
      <w:r w:rsidRPr="00502FA5">
        <w:rPr>
          <w:b/>
          <w:color w:val="FF0000"/>
          <w:sz w:val="36"/>
          <w:szCs w:val="36"/>
        </w:rPr>
        <w:t xml:space="preserve"> 5 (2009 </w:t>
      </w:r>
      <w:proofErr w:type="spellStart"/>
      <w:r w:rsidRPr="00502FA5">
        <w:rPr>
          <w:b/>
          <w:color w:val="FF0000"/>
          <w:sz w:val="36"/>
          <w:szCs w:val="36"/>
        </w:rPr>
        <w:t>ceist</w:t>
      </w:r>
      <w:proofErr w:type="spellEnd"/>
      <w:r w:rsidRPr="00502FA5">
        <w:rPr>
          <w:b/>
          <w:color w:val="FF0000"/>
          <w:sz w:val="36"/>
          <w:szCs w:val="36"/>
        </w:rPr>
        <w:t xml:space="preserve"> 10)</w:t>
      </w:r>
    </w:p>
    <w:p w:rsidR="0015545B" w:rsidRPr="000C6FB1" w:rsidRDefault="0015545B" w:rsidP="006F00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C6FB1" w:rsidRPr="000C6FB1" w:rsidRDefault="000C6FB1" w:rsidP="000C6F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C6FB1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Luaigh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Dlí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Leithscartha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 Mendel.</w:t>
      </w:r>
    </w:p>
    <w:p w:rsidR="000C6FB1" w:rsidRDefault="000C6FB1" w:rsidP="000C6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C6FB1" w:rsidRDefault="000C6FB1" w:rsidP="000C6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C6FB1" w:rsidRPr="000C6FB1" w:rsidRDefault="000C6FB1" w:rsidP="000C6F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2FA5" w:rsidRPr="000C6FB1" w:rsidRDefault="00502FA5" w:rsidP="000C6F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Ainmnigh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dhá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orgánaid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seachas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0C6FB1">
        <w:rPr>
          <w:rFonts w:ascii="TimesNewRomanPSMT" w:hAnsi="TimesNewRomanPSMT" w:cs="TimesNewRomanPSMT"/>
          <w:sz w:val="28"/>
          <w:szCs w:val="28"/>
        </w:rPr>
        <w:t>an</w:t>
      </w:r>
      <w:proofErr w:type="gramEnd"/>
      <w:r w:rsidRPr="000C6FB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núicléas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, a </w:t>
      </w: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bhfuil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 DNA </w:t>
      </w:r>
      <w:proofErr w:type="spellStart"/>
      <w:r w:rsidRPr="000C6FB1">
        <w:rPr>
          <w:rFonts w:ascii="TimesNewRomanPSMT" w:hAnsi="TimesNewRomanPSMT" w:cs="TimesNewRomanPSMT"/>
          <w:sz w:val="28"/>
          <w:szCs w:val="28"/>
        </w:rPr>
        <w:t>iontu</w:t>
      </w:r>
      <w:proofErr w:type="spellEnd"/>
      <w:r w:rsidRPr="000C6FB1">
        <w:rPr>
          <w:rFonts w:ascii="TimesNewRomanPSMT" w:hAnsi="TimesNewRomanPSMT" w:cs="TimesNewRomanPSMT"/>
          <w:sz w:val="28"/>
          <w:szCs w:val="28"/>
        </w:rPr>
        <w:t xml:space="preserve">. </w:t>
      </w:r>
      <w:r w:rsidRPr="000C6FB1">
        <w:rPr>
          <w:rFonts w:ascii="TimesNewRomanPS-BoldMT" w:hAnsi="TimesNewRomanPS-BoldMT" w:cs="TimesNewRomanPS-BoldMT"/>
          <w:b/>
          <w:bCs/>
          <w:sz w:val="28"/>
          <w:szCs w:val="28"/>
        </w:rPr>
        <w:t>(9)</w:t>
      </w:r>
    </w:p>
    <w:p w:rsidR="000C6FB1" w:rsidRDefault="000C6FB1" w:rsidP="000C6F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C6FB1" w:rsidRPr="000C6FB1" w:rsidRDefault="000C6FB1" w:rsidP="000C6F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2FA5" w:rsidRPr="00502FA5" w:rsidRDefault="00502FA5" w:rsidP="00502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02FA5">
        <w:rPr>
          <w:rFonts w:ascii="TimesNewRomanPSMT" w:hAnsi="TimesNewRomanPSMT" w:cs="TimesNewRomanPSMT"/>
          <w:sz w:val="28"/>
          <w:szCs w:val="28"/>
        </w:rPr>
        <w:t xml:space="preserve">(b) I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muca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guine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tá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fhionnadh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dubh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(D)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ceannasach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fhionnadh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donn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(d)</w:t>
      </w:r>
      <w:r w:rsidR="000C6FB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tá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fhionnadh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gearr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(G)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ceannasach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don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fhionnadh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fada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(g).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Tá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r w:rsidR="000C6FB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hailléilí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rialaíonn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dath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fhionnaidh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suite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phéire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crómasóm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éagsúil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leo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sin a </w:t>
      </w:r>
      <w:proofErr w:type="spellStart"/>
      <w:r w:rsidRPr="00502FA5">
        <w:rPr>
          <w:rFonts w:ascii="TimesNewRomanPSMT" w:hAnsi="TimesNewRomanPSMT" w:cs="TimesNewRomanPSMT"/>
          <w:sz w:val="28"/>
          <w:szCs w:val="28"/>
        </w:rPr>
        <w:t>rialaíonn</w:t>
      </w:r>
      <w:proofErr w:type="spellEnd"/>
      <w:r w:rsidRPr="00502FA5">
        <w:rPr>
          <w:rFonts w:ascii="TimesNewRomanPSMT" w:hAnsi="TimesNewRomanPSMT" w:cs="TimesNewRomanPSMT"/>
          <w:sz w:val="28"/>
          <w:szCs w:val="28"/>
        </w:rPr>
        <w:t xml:space="preserve"> fad an</w:t>
      </w:r>
      <w:r w:rsidR="000C6FB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502FA5">
        <w:rPr>
          <w:rFonts w:ascii="TimesNewRomanPSMT" w:hAnsi="TimesNewRomanPSMT" w:cs="TimesNewRomanPSMT"/>
          <w:sz w:val="28"/>
          <w:szCs w:val="28"/>
        </w:rPr>
        <w:t>fhionnaidh</w:t>
      </w:r>
      <w:proofErr w:type="spellEnd"/>
      <w:r w:rsidR="000C6FB1">
        <w:rPr>
          <w:rFonts w:ascii="TimesNewRomanPSMT" w:hAnsi="TimesNewRomanPSMT" w:cs="TimesNewRomanPSMT"/>
          <w:sz w:val="28"/>
          <w:szCs w:val="28"/>
        </w:rPr>
        <w:t xml:space="preserve">  (</w:t>
      </w:r>
      <w:proofErr w:type="gramEnd"/>
      <w:r w:rsidR="000C6FB1">
        <w:rPr>
          <w:rFonts w:ascii="TimesNewRomanPSMT" w:hAnsi="TimesNewRomanPSMT" w:cs="TimesNewRomanPSMT"/>
          <w:sz w:val="28"/>
          <w:szCs w:val="28"/>
        </w:rPr>
        <w:t>fur)</w:t>
      </w:r>
      <w:r w:rsidRPr="00502FA5">
        <w:rPr>
          <w:rFonts w:ascii="TimesNewRomanPSMT" w:hAnsi="TimesNewRomanPSMT" w:cs="TimesNewRomanPSMT"/>
          <w:sz w:val="28"/>
          <w:szCs w:val="28"/>
        </w:rPr>
        <w:t>.</w:t>
      </w:r>
    </w:p>
    <w:p w:rsidR="00855563" w:rsidRDefault="00855563" w:rsidP="00502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55563" w:rsidRDefault="00855563" w:rsidP="00502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2FA5" w:rsidRPr="00855563" w:rsidRDefault="00502FA5" w:rsidP="008555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Mínigh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855563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proofErr w:type="gram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téarmaí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-ItalicMT" w:hAnsi="TimesNewRomanPS-ItalicMT" w:cs="TimesNewRomanPS-ItalicMT"/>
          <w:i/>
          <w:iCs/>
          <w:sz w:val="28"/>
          <w:szCs w:val="28"/>
        </w:rPr>
        <w:t>ailléilí</w:t>
      </w:r>
      <w:proofErr w:type="spellEnd"/>
      <w:r w:rsidRPr="0085556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-ItalicMT" w:hAnsi="TimesNewRomanPS-ItalicMT" w:cs="TimesNewRomanPS-ItalicMT"/>
          <w:i/>
          <w:iCs/>
          <w:sz w:val="28"/>
          <w:szCs w:val="28"/>
        </w:rPr>
        <w:t>ceannasach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>.</w:t>
      </w:r>
    </w:p>
    <w:p w:rsidR="00855563" w:rsidRDefault="00855563" w:rsidP="008555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55563" w:rsidRDefault="00855563" w:rsidP="008555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55563" w:rsidRDefault="00855563" w:rsidP="008555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55563" w:rsidRPr="00855563" w:rsidRDefault="00855563" w:rsidP="008555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2FA5" w:rsidRPr="00855563" w:rsidRDefault="00502FA5" w:rsidP="008555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Cén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téarma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úsáidtear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855563">
        <w:rPr>
          <w:rFonts w:ascii="TimesNewRomanPSMT" w:hAnsi="TimesNewRomanPSMT" w:cs="TimesNewRomanPSMT"/>
          <w:sz w:val="28"/>
          <w:szCs w:val="28"/>
        </w:rPr>
        <w:t>sa</w:t>
      </w:r>
      <w:proofErr w:type="spellEnd"/>
      <w:proofErr w:type="gram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ghéineolaíocht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chun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cur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síos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ghéinte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atá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suite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an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gcrómasóm</w:t>
      </w:r>
      <w:proofErr w:type="spellEnd"/>
      <w:r w:rsidR="00855563"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céanna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>?</w:t>
      </w:r>
    </w:p>
    <w:p w:rsidR="00855563" w:rsidRDefault="00855563" w:rsidP="008555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8"/>
          <w:szCs w:val="28"/>
        </w:rPr>
      </w:pPr>
    </w:p>
    <w:p w:rsidR="00855563" w:rsidRPr="00855563" w:rsidRDefault="00855563" w:rsidP="008555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8"/>
          <w:szCs w:val="28"/>
        </w:rPr>
      </w:pPr>
    </w:p>
    <w:p w:rsidR="00502FA5" w:rsidRPr="00855563" w:rsidRDefault="00502FA5" w:rsidP="008555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Cén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suntas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atá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leis </w:t>
      </w:r>
      <w:proofErr w:type="gramStart"/>
      <w:r w:rsidRPr="00855563">
        <w:rPr>
          <w:rFonts w:ascii="TimesNewRomanPSMT" w:hAnsi="TimesNewRomanPSMT" w:cs="TimesNewRomanPSMT"/>
          <w:sz w:val="28"/>
          <w:szCs w:val="28"/>
        </w:rPr>
        <w:t>an</w:t>
      </w:r>
      <w:proofErr w:type="gram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dá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phéire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ailléil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atá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luaite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thuas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maidir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leis an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muc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ghuine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, a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bheith</w:t>
      </w:r>
      <w:proofErr w:type="spellEnd"/>
      <w:r w:rsidR="00855563"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563">
        <w:rPr>
          <w:rFonts w:ascii="TimesNewRomanPSMT" w:hAnsi="TimesNewRomanPSMT" w:cs="TimesNewRomanPSMT"/>
          <w:sz w:val="28"/>
          <w:szCs w:val="28"/>
        </w:rPr>
        <w:t xml:space="preserve">suite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phéirí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éagsúla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crómasóm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>?</w:t>
      </w:r>
    </w:p>
    <w:p w:rsidR="00855563" w:rsidRPr="00855563" w:rsidRDefault="00855563" w:rsidP="008555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2FA5" w:rsidRPr="00855563" w:rsidRDefault="00502FA5" w:rsidP="008555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Déan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amach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géinitíopaí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agus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feinitíopaí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fad is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féidir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bheith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mar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thoradh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="00855563"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chrosáil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idir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muca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guine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seo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855563">
        <w:rPr>
          <w:rFonts w:ascii="TimesNewRomanPSMT" w:hAnsi="TimesNewRomanPSMT" w:cs="TimesNewRomanPSMT"/>
          <w:sz w:val="28"/>
          <w:szCs w:val="28"/>
        </w:rPr>
        <w:t>leanas</w:t>
      </w:r>
      <w:proofErr w:type="spellEnd"/>
      <w:r w:rsidRPr="00855563">
        <w:rPr>
          <w:rFonts w:ascii="TimesNewRomanPSMT" w:hAnsi="TimesNewRomanPSMT" w:cs="TimesNewRomanPSMT"/>
          <w:sz w:val="28"/>
          <w:szCs w:val="28"/>
        </w:rPr>
        <w:t>:</w:t>
      </w:r>
    </w:p>
    <w:p w:rsidR="00855563" w:rsidRPr="00855563" w:rsidRDefault="00855563" w:rsidP="008555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8"/>
          <w:szCs w:val="28"/>
        </w:rPr>
      </w:pPr>
    </w:p>
    <w:p w:rsidR="0015545B" w:rsidRPr="00650785" w:rsidRDefault="00502FA5" w:rsidP="00502FA5">
      <w:pPr>
        <w:autoSpaceDE w:val="0"/>
        <w:autoSpaceDN w:val="0"/>
        <w:adjustRightInd w:val="0"/>
        <w:spacing w:after="0" w:line="240" w:lineRule="auto"/>
        <w:rPr>
          <w:color w:val="7030A0"/>
          <w:sz w:val="28"/>
          <w:szCs w:val="28"/>
        </w:rPr>
      </w:pPr>
      <w:proofErr w:type="spellStart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>Fionnadh</w:t>
      </w:r>
      <w:proofErr w:type="spellEnd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>donn</w:t>
      </w:r>
      <w:proofErr w:type="spellEnd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 xml:space="preserve">, </w:t>
      </w:r>
      <w:proofErr w:type="spellStart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>fionnadh</w:t>
      </w:r>
      <w:proofErr w:type="spellEnd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>gearr</w:t>
      </w:r>
      <w:proofErr w:type="spellEnd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>heitrisigeach</w:t>
      </w:r>
      <w:proofErr w:type="spellEnd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 xml:space="preserve"> X </w:t>
      </w:r>
      <w:proofErr w:type="spellStart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>Fionnadh</w:t>
      </w:r>
      <w:proofErr w:type="spellEnd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>dubh</w:t>
      </w:r>
      <w:proofErr w:type="spellEnd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>heitrisigeach</w:t>
      </w:r>
      <w:proofErr w:type="spellEnd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 xml:space="preserve">, </w:t>
      </w:r>
      <w:proofErr w:type="spellStart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>fionnadh</w:t>
      </w:r>
      <w:proofErr w:type="spellEnd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 xml:space="preserve"> </w:t>
      </w:r>
      <w:proofErr w:type="spellStart"/>
      <w:r w:rsidRPr="00650785">
        <w:rPr>
          <w:rFonts w:ascii="TimesNewRomanPSMT" w:hAnsi="TimesNewRomanPSMT" w:cs="TimesNewRomanPSMT"/>
          <w:color w:val="7030A0"/>
          <w:sz w:val="28"/>
          <w:szCs w:val="28"/>
        </w:rPr>
        <w:t>fada</w:t>
      </w:r>
      <w:proofErr w:type="spellEnd"/>
    </w:p>
    <w:p w:rsidR="0015545B" w:rsidRDefault="0015545B" w:rsidP="006F00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50785" w:rsidRPr="000B26A1" w:rsidRDefault="00650785" w:rsidP="006507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  <w:proofErr w:type="spellStart"/>
      <w:r w:rsidRPr="000B26A1">
        <w:rPr>
          <w:rFonts w:ascii="TimesNewRomanPSMT" w:hAnsi="TimesNewRomanPSMT" w:cs="TimesNewRomanPSMT"/>
          <w:color w:val="FF0000"/>
          <w:sz w:val="36"/>
          <w:szCs w:val="36"/>
          <w:u w:val="single"/>
        </w:rPr>
        <w:t>Tuistí</w:t>
      </w:r>
      <w:proofErr w:type="spellEnd"/>
      <w:r w:rsidRPr="000B26A1">
        <w:rPr>
          <w:rFonts w:ascii="TimesNewRomanPSMT" w:hAnsi="TimesNewRomanPSMT" w:cs="TimesNewRomanPSMT"/>
          <w:color w:val="FF0000"/>
          <w:sz w:val="36"/>
          <w:szCs w:val="36"/>
          <w:u w:val="single"/>
        </w:rPr>
        <w:t>:</w:t>
      </w:r>
      <w:bookmarkStart w:id="0" w:name="_GoBack"/>
      <w:bookmarkEnd w:id="0"/>
    </w:p>
    <w:p w:rsidR="00650785" w:rsidRPr="000B26A1" w:rsidRDefault="00650785" w:rsidP="006507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</w:p>
    <w:p w:rsidR="00650785" w:rsidRPr="000B26A1" w:rsidRDefault="00650785" w:rsidP="006507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</w:p>
    <w:p w:rsidR="00650785" w:rsidRPr="000B26A1" w:rsidRDefault="00650785" w:rsidP="006507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  <w:proofErr w:type="spellStart"/>
      <w:r w:rsidRPr="000B26A1">
        <w:rPr>
          <w:rFonts w:ascii="TimesNewRomanPSMT" w:hAnsi="TimesNewRomanPSMT" w:cs="TimesNewRomanPSMT"/>
          <w:color w:val="FF0000"/>
          <w:sz w:val="36"/>
          <w:szCs w:val="36"/>
          <w:u w:val="single"/>
        </w:rPr>
        <w:t>Gaiméití</w:t>
      </w:r>
      <w:proofErr w:type="spellEnd"/>
      <w:r w:rsidRPr="000B26A1">
        <w:rPr>
          <w:rFonts w:ascii="TimesNewRomanPSMT" w:hAnsi="TimesNewRomanPSMT" w:cs="TimesNewRomanPSMT"/>
          <w:color w:val="FF0000"/>
          <w:sz w:val="36"/>
          <w:szCs w:val="36"/>
          <w:u w:val="single"/>
        </w:rPr>
        <w:t>:</w:t>
      </w:r>
    </w:p>
    <w:p w:rsidR="00650785" w:rsidRPr="000B26A1" w:rsidRDefault="00650785" w:rsidP="006507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</w:p>
    <w:p w:rsidR="00650785" w:rsidRPr="000B26A1" w:rsidRDefault="00650785" w:rsidP="006507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36"/>
          <w:szCs w:val="36"/>
          <w:u w:val="single"/>
        </w:rPr>
      </w:pPr>
      <w:r w:rsidRPr="000B26A1">
        <w:rPr>
          <w:rFonts w:ascii="TimesNewRomanPSMT" w:hAnsi="TimesNewRomanPSMT" w:cs="TimesNewRomanPSMT"/>
          <w:color w:val="FF0000"/>
          <w:sz w:val="36"/>
          <w:szCs w:val="36"/>
          <w:u w:val="single"/>
        </w:rPr>
        <w:t>F1:</w:t>
      </w:r>
    </w:p>
    <w:p w:rsidR="0015545B" w:rsidRDefault="0015545B" w:rsidP="006F00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5545B" w:rsidRDefault="0015545B" w:rsidP="006F00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6F57" w:rsidRPr="00745E92" w:rsidRDefault="00745E92" w:rsidP="00745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(c)</w:t>
      </w:r>
      <w:r w:rsidR="00E86F57" w:rsidRPr="00745E92">
        <w:rPr>
          <w:color w:val="FF0000"/>
          <w:sz w:val="28"/>
          <w:szCs w:val="28"/>
        </w:rPr>
        <w:t xml:space="preserve"> </w:t>
      </w:r>
      <w:proofErr w:type="spellStart"/>
      <w:r w:rsidR="00E86F57" w:rsidRPr="00745E92">
        <w:rPr>
          <w:rFonts w:ascii="TimesNewRomanPSMT" w:hAnsi="TimesNewRomanPSMT" w:cs="TimesNewRomanPSMT"/>
          <w:sz w:val="28"/>
          <w:szCs w:val="28"/>
        </w:rPr>
        <w:t>Mínigh</w:t>
      </w:r>
      <w:proofErr w:type="spellEnd"/>
      <w:r w:rsidR="00E86F57" w:rsidRPr="00745E9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="00E86F57" w:rsidRPr="00745E92">
        <w:rPr>
          <w:rFonts w:ascii="TimesNewRomanPSMT" w:hAnsi="TimesNewRomanPSMT" w:cs="TimesNewRomanPSMT"/>
          <w:sz w:val="28"/>
          <w:szCs w:val="28"/>
        </w:rPr>
        <w:t>an</w:t>
      </w:r>
      <w:proofErr w:type="spellEnd"/>
      <w:proofErr w:type="gramEnd"/>
      <w:r w:rsidR="00E86F57" w:rsidRPr="00745E9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E86F57" w:rsidRPr="00745E92">
        <w:rPr>
          <w:rFonts w:ascii="TimesNewRomanPSMT" w:hAnsi="TimesNewRomanPSMT" w:cs="TimesNewRomanPSMT"/>
          <w:sz w:val="28"/>
          <w:szCs w:val="28"/>
        </w:rPr>
        <w:t>téarma</w:t>
      </w:r>
      <w:proofErr w:type="spellEnd"/>
      <w:r w:rsidR="00E86F57" w:rsidRPr="00745E9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E86F57" w:rsidRPr="00745E92">
        <w:rPr>
          <w:rFonts w:ascii="TimesNewRomanPS-ItalicMT" w:hAnsi="TimesNewRomanPS-ItalicMT" w:cs="TimesNewRomanPS-ItalicMT"/>
          <w:i/>
          <w:iCs/>
          <w:sz w:val="28"/>
          <w:szCs w:val="28"/>
        </w:rPr>
        <w:t>speiceas</w:t>
      </w:r>
      <w:proofErr w:type="spellEnd"/>
      <w:r w:rsidR="00E86F57" w:rsidRPr="00745E92">
        <w:rPr>
          <w:rFonts w:ascii="TimesNewRomanPSMT" w:hAnsi="TimesNewRomanPSMT" w:cs="TimesNewRomanPSMT"/>
          <w:sz w:val="28"/>
          <w:szCs w:val="28"/>
        </w:rPr>
        <w:t>.</w:t>
      </w: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P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P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86F57">
        <w:rPr>
          <w:rFonts w:ascii="TimesNewRomanPSMT" w:hAnsi="TimesNewRomanPSMT" w:cs="TimesNewRomanPSMT"/>
          <w:sz w:val="28"/>
          <w:szCs w:val="28"/>
        </w:rPr>
        <w:t xml:space="preserve">(ii) Is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gnách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roinnt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mhaith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éagsúlachta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E86F57">
        <w:rPr>
          <w:rFonts w:ascii="TimesNewRomanPSMT" w:hAnsi="TimesNewRomanPSMT" w:cs="TimesNewRomanPSMT"/>
          <w:sz w:val="28"/>
          <w:szCs w:val="28"/>
        </w:rPr>
        <w:t>a</w:t>
      </w:r>
      <w:proofErr w:type="gram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fheiceáil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laistigh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speiceas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>.</w:t>
      </w:r>
    </w:p>
    <w:p w:rsidR="00E86F57" w:rsidRPr="00E86F57" w:rsidRDefault="00E86F57" w:rsidP="00E86F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Céard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chiallaíonn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-ItalicMT" w:hAnsi="TimesNewRomanPS-ItalicMT" w:cs="TimesNewRomanPS-ItalicMT"/>
          <w:i/>
          <w:iCs/>
          <w:sz w:val="28"/>
          <w:szCs w:val="28"/>
        </w:rPr>
        <w:t>éagsúlacht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>?</w:t>
      </w: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P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Pr="00E86F57" w:rsidRDefault="00E86F57" w:rsidP="00E86F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Luaigh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-BoldMT" w:hAnsi="TimesNewRomanPS-BoldMT" w:cs="TimesNewRomanPS-BoldMT"/>
          <w:b/>
          <w:bCs/>
          <w:sz w:val="28"/>
          <w:szCs w:val="28"/>
        </w:rPr>
        <w:t>dhá</w:t>
      </w:r>
      <w:proofErr w:type="spellEnd"/>
      <w:r w:rsidRPr="00E86F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chúis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leis </w:t>
      </w:r>
      <w:proofErr w:type="gramStart"/>
      <w:r w:rsidRPr="00E86F57">
        <w:rPr>
          <w:rFonts w:ascii="TimesNewRomanPSMT" w:hAnsi="TimesNewRomanPSMT" w:cs="TimesNewRomanPSMT"/>
          <w:sz w:val="28"/>
          <w:szCs w:val="28"/>
        </w:rPr>
        <w:t>an</w:t>
      </w:r>
      <w:proofErr w:type="gram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éagsúlacht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>.</w:t>
      </w: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P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86F57">
        <w:rPr>
          <w:rFonts w:ascii="TimesNewRomanPSMT" w:hAnsi="TimesNewRomanPSMT" w:cs="TimesNewRomanPSMT"/>
          <w:sz w:val="28"/>
          <w:szCs w:val="28"/>
        </w:rPr>
        <w:t>(</w:t>
      </w:r>
      <w:proofErr w:type="gramStart"/>
      <w:r w:rsidRPr="00E86F57">
        <w:rPr>
          <w:rFonts w:ascii="TimesNewRomanPSMT" w:hAnsi="TimesNewRomanPSMT" w:cs="TimesNewRomanPSMT"/>
          <w:sz w:val="28"/>
          <w:szCs w:val="28"/>
        </w:rPr>
        <w:t>iii</w:t>
      </w:r>
      <w:proofErr w:type="gram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Cén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suntas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atá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le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héagsúlacht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ó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oidhreacht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in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éabhlóid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speiceas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>?</w:t>
      </w:r>
    </w:p>
    <w:p w:rsidR="00E86F57" w:rsidRDefault="00160716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</w:rPr>
        <w:t xml:space="preserve">What is the significance of inherited variation in the evolution of </w:t>
      </w:r>
      <w:proofErr w:type="gramStart"/>
      <w:r>
        <w:rPr>
          <w:rFonts w:ascii="TimesNewRomanPSMT" w:hAnsi="TimesNewRomanPSMT" w:cs="TimesNewRomanPSMT"/>
        </w:rPr>
        <w:t>species</w:t>
      </w:r>
      <w:proofErr w:type="gramEnd"/>
      <w:r>
        <w:rPr>
          <w:rFonts w:ascii="TimesNewRomanPSMT" w:hAnsi="TimesNewRomanPSMT" w:cs="TimesNewRomanPSMT"/>
        </w:rPr>
        <w:t>)</w:t>
      </w: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60716" w:rsidRDefault="00160716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86F57" w:rsidRPr="00E86F57" w:rsidRDefault="00E86F57" w:rsidP="00E86F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5545B" w:rsidRPr="00E86F57" w:rsidRDefault="00E86F57" w:rsidP="00E86F57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  <w:r w:rsidRPr="00E86F57">
        <w:rPr>
          <w:rFonts w:ascii="TimesNewRomanPSMT" w:hAnsi="TimesNewRomanPSMT" w:cs="TimesNewRomanPSMT"/>
          <w:sz w:val="28"/>
          <w:szCs w:val="28"/>
        </w:rPr>
        <w:t xml:space="preserve">(iv)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Luaigh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-BoldMT" w:hAnsi="TimesNewRomanPS-BoldMT" w:cs="TimesNewRomanPS-BoldMT"/>
          <w:b/>
          <w:bCs/>
          <w:sz w:val="28"/>
          <w:szCs w:val="28"/>
        </w:rPr>
        <w:t>dhá</w:t>
      </w:r>
      <w:proofErr w:type="spellEnd"/>
      <w:r w:rsidRPr="00E86F5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chineál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fianaise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a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úsáidtear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E86F57">
        <w:rPr>
          <w:rFonts w:ascii="TimesNewRomanPSMT" w:hAnsi="TimesNewRomanPSMT" w:cs="TimesNewRomanPSMT"/>
          <w:sz w:val="28"/>
          <w:szCs w:val="28"/>
        </w:rPr>
        <w:t>chun</w:t>
      </w:r>
      <w:proofErr w:type="spellEnd"/>
      <w:proofErr w:type="gram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tacú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le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teoiric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na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E86F57">
        <w:rPr>
          <w:rFonts w:ascii="TimesNewRomanPSMT" w:hAnsi="TimesNewRomanPSMT" w:cs="TimesNewRomanPSMT"/>
          <w:sz w:val="28"/>
          <w:szCs w:val="28"/>
        </w:rPr>
        <w:t>héabhlóide</w:t>
      </w:r>
      <w:proofErr w:type="spellEnd"/>
      <w:r w:rsidRPr="00E86F57">
        <w:rPr>
          <w:rFonts w:ascii="TimesNewRomanPSMT" w:hAnsi="TimesNewRomanPSMT" w:cs="TimesNewRomanPSMT"/>
          <w:sz w:val="28"/>
          <w:szCs w:val="28"/>
        </w:rPr>
        <w:t>.</w:t>
      </w: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E86F57" w:rsidRDefault="00E86F57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28"/>
          <w:szCs w:val="28"/>
        </w:rPr>
      </w:pPr>
    </w:p>
    <w:p w:rsidR="0061287C" w:rsidRPr="005C5011" w:rsidRDefault="005C5011" w:rsidP="002C168E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Don </w:t>
      </w:r>
      <w:proofErr w:type="spellStart"/>
      <w:r>
        <w:rPr>
          <w:color w:val="FF0000"/>
          <w:sz w:val="40"/>
          <w:szCs w:val="40"/>
        </w:rPr>
        <w:t>gCéa</w:t>
      </w:r>
      <w:r w:rsidR="0061287C" w:rsidRPr="005C5011">
        <w:rPr>
          <w:color w:val="FF0000"/>
          <w:sz w:val="40"/>
          <w:szCs w:val="40"/>
        </w:rPr>
        <w:t>daoin</w:t>
      </w:r>
      <w:proofErr w:type="spellEnd"/>
      <w:r w:rsidR="0061287C" w:rsidRPr="005C5011">
        <w:rPr>
          <w:color w:val="FF0000"/>
          <w:sz w:val="40"/>
          <w:szCs w:val="40"/>
        </w:rPr>
        <w:t xml:space="preserve"> 7ú </w:t>
      </w:r>
      <w:proofErr w:type="spellStart"/>
      <w:r w:rsidR="0061287C" w:rsidRPr="005C5011">
        <w:rPr>
          <w:color w:val="FF0000"/>
          <w:sz w:val="40"/>
          <w:szCs w:val="40"/>
        </w:rPr>
        <w:t>Samhain</w:t>
      </w:r>
      <w:proofErr w:type="spellEnd"/>
      <w:r w:rsidR="0061287C" w:rsidRPr="005C5011">
        <w:rPr>
          <w:color w:val="FF0000"/>
          <w:sz w:val="40"/>
          <w:szCs w:val="40"/>
        </w:rPr>
        <w:t xml:space="preserve"> </w:t>
      </w:r>
      <w:proofErr w:type="spellStart"/>
      <w:proofErr w:type="gramStart"/>
      <w:r w:rsidR="0061287C" w:rsidRPr="005C5011">
        <w:rPr>
          <w:color w:val="FF0000"/>
          <w:sz w:val="40"/>
          <w:szCs w:val="40"/>
        </w:rPr>
        <w:t>Amharclann</w:t>
      </w:r>
      <w:proofErr w:type="spellEnd"/>
      <w:r w:rsidR="0061287C" w:rsidRPr="005C5011">
        <w:rPr>
          <w:color w:val="FF0000"/>
          <w:sz w:val="40"/>
          <w:szCs w:val="40"/>
        </w:rPr>
        <w:t xml:space="preserve">  11.45</w:t>
      </w:r>
      <w:proofErr w:type="gramEnd"/>
    </w:p>
    <w:p w:rsidR="0061287C" w:rsidRPr="005C5011" w:rsidRDefault="0061287C" w:rsidP="006F0056">
      <w:pPr>
        <w:autoSpaceDE w:val="0"/>
        <w:autoSpaceDN w:val="0"/>
        <w:adjustRightInd w:val="0"/>
        <w:spacing w:after="0" w:line="240" w:lineRule="auto"/>
        <w:rPr>
          <w:color w:val="FF0000"/>
          <w:sz w:val="40"/>
          <w:szCs w:val="40"/>
        </w:rPr>
      </w:pPr>
    </w:p>
    <w:p w:rsidR="0015545B" w:rsidRPr="00A71400" w:rsidRDefault="0015545B" w:rsidP="006F0056">
      <w:pPr>
        <w:autoSpaceDE w:val="0"/>
        <w:autoSpaceDN w:val="0"/>
        <w:adjustRightInd w:val="0"/>
        <w:spacing w:after="0" w:line="240" w:lineRule="auto"/>
        <w:rPr>
          <w:color w:val="FF0000"/>
          <w:sz w:val="40"/>
          <w:szCs w:val="40"/>
        </w:rPr>
      </w:pPr>
    </w:p>
    <w:p w:rsidR="0061287C" w:rsidRPr="00A71400" w:rsidRDefault="0061287C" w:rsidP="006F0056">
      <w:pPr>
        <w:autoSpaceDE w:val="0"/>
        <w:autoSpaceDN w:val="0"/>
        <w:adjustRightInd w:val="0"/>
        <w:spacing w:after="0" w:line="240" w:lineRule="auto"/>
        <w:rPr>
          <w:color w:val="FF0000"/>
          <w:sz w:val="40"/>
          <w:szCs w:val="40"/>
          <w:u w:val="single"/>
        </w:rPr>
      </w:pPr>
      <w:proofErr w:type="spellStart"/>
      <w:r w:rsidRPr="00A71400">
        <w:rPr>
          <w:color w:val="00B050"/>
          <w:sz w:val="40"/>
          <w:szCs w:val="40"/>
          <w:u w:val="single"/>
        </w:rPr>
        <w:t>Déan</w:t>
      </w:r>
      <w:proofErr w:type="spellEnd"/>
      <w:r w:rsidRPr="00A71400">
        <w:rPr>
          <w:color w:val="00B050"/>
          <w:sz w:val="40"/>
          <w:szCs w:val="40"/>
          <w:u w:val="single"/>
        </w:rPr>
        <w:t xml:space="preserve"> an </w:t>
      </w:r>
      <w:proofErr w:type="spellStart"/>
      <w:r w:rsidRPr="00A71400">
        <w:rPr>
          <w:color w:val="00B050"/>
          <w:sz w:val="40"/>
          <w:szCs w:val="40"/>
          <w:u w:val="single"/>
        </w:rPr>
        <w:t>léamh</w:t>
      </w:r>
      <w:proofErr w:type="spellEnd"/>
      <w:r w:rsidRPr="00A71400">
        <w:rPr>
          <w:color w:val="00B050"/>
          <w:sz w:val="40"/>
          <w:szCs w:val="40"/>
          <w:u w:val="single"/>
        </w:rPr>
        <w:t xml:space="preserve"> </w:t>
      </w:r>
      <w:proofErr w:type="spellStart"/>
      <w:r w:rsidRPr="00A71400">
        <w:rPr>
          <w:color w:val="00B050"/>
          <w:sz w:val="40"/>
          <w:szCs w:val="40"/>
          <w:u w:val="single"/>
        </w:rPr>
        <w:t>ar</w:t>
      </w:r>
      <w:proofErr w:type="spellEnd"/>
      <w:r w:rsidRPr="00A71400">
        <w:rPr>
          <w:color w:val="00B050"/>
          <w:sz w:val="40"/>
          <w:szCs w:val="40"/>
          <w:u w:val="single"/>
        </w:rPr>
        <w:t xml:space="preserve"> </w:t>
      </w:r>
      <w:proofErr w:type="spellStart"/>
      <w:proofErr w:type="gramStart"/>
      <w:r w:rsidRPr="00A71400">
        <w:rPr>
          <w:color w:val="00B050"/>
          <w:sz w:val="40"/>
          <w:szCs w:val="40"/>
          <w:u w:val="single"/>
        </w:rPr>
        <w:t>na</w:t>
      </w:r>
      <w:proofErr w:type="spellEnd"/>
      <w:proofErr w:type="gramEnd"/>
      <w:r w:rsidRPr="00A71400">
        <w:rPr>
          <w:color w:val="00B050"/>
          <w:sz w:val="40"/>
          <w:szCs w:val="40"/>
          <w:u w:val="single"/>
        </w:rPr>
        <w:t xml:space="preserve"> </w:t>
      </w:r>
      <w:proofErr w:type="spellStart"/>
      <w:r w:rsidRPr="00A71400">
        <w:rPr>
          <w:color w:val="00B050"/>
          <w:sz w:val="40"/>
          <w:szCs w:val="40"/>
          <w:u w:val="single"/>
        </w:rPr>
        <w:t>crosanna</w:t>
      </w:r>
      <w:proofErr w:type="spellEnd"/>
      <w:r w:rsidRPr="00A71400">
        <w:rPr>
          <w:color w:val="00B050"/>
          <w:sz w:val="40"/>
          <w:szCs w:val="40"/>
          <w:u w:val="single"/>
        </w:rPr>
        <w:t xml:space="preserve"> </w:t>
      </w:r>
      <w:proofErr w:type="spellStart"/>
      <w:r w:rsidRPr="00A71400">
        <w:rPr>
          <w:color w:val="00B050"/>
          <w:sz w:val="40"/>
          <w:szCs w:val="40"/>
          <w:u w:val="single"/>
        </w:rPr>
        <w:t>seo</w:t>
      </w:r>
      <w:proofErr w:type="spellEnd"/>
      <w:r w:rsidRPr="00A71400">
        <w:rPr>
          <w:color w:val="00B050"/>
          <w:sz w:val="40"/>
          <w:szCs w:val="40"/>
          <w:u w:val="single"/>
        </w:rPr>
        <w:t xml:space="preserve"> </w:t>
      </w:r>
      <w:proofErr w:type="spellStart"/>
      <w:r w:rsidRPr="00A71400">
        <w:rPr>
          <w:color w:val="00B050"/>
          <w:sz w:val="40"/>
          <w:szCs w:val="40"/>
          <w:u w:val="single"/>
        </w:rPr>
        <w:t>riomh</w:t>
      </w:r>
      <w:proofErr w:type="spellEnd"/>
      <w:r w:rsidRPr="00A71400">
        <w:rPr>
          <w:color w:val="00B050"/>
          <w:sz w:val="40"/>
          <w:szCs w:val="40"/>
          <w:u w:val="single"/>
        </w:rPr>
        <w:t xml:space="preserve"> </w:t>
      </w:r>
      <w:proofErr w:type="spellStart"/>
      <w:r w:rsidRPr="00A71400">
        <w:rPr>
          <w:color w:val="00B050"/>
          <w:sz w:val="40"/>
          <w:szCs w:val="40"/>
          <w:u w:val="single"/>
        </w:rPr>
        <w:t>ré</w:t>
      </w:r>
      <w:proofErr w:type="spellEnd"/>
      <w:r w:rsidRPr="00A71400">
        <w:rPr>
          <w:color w:val="00B050"/>
          <w:sz w:val="40"/>
          <w:szCs w:val="40"/>
          <w:u w:val="single"/>
        </w:rPr>
        <w:t>!!!</w:t>
      </w:r>
    </w:p>
    <w:p w:rsidR="006F0056" w:rsidRPr="00A71400" w:rsidRDefault="00A71400" w:rsidP="00A71400">
      <w:pPr>
        <w:tabs>
          <w:tab w:val="left" w:pos="2092"/>
        </w:tabs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</w:p>
    <w:p w:rsidR="002C168E" w:rsidRPr="00A71400" w:rsidRDefault="006F0056" w:rsidP="006F0056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proofErr w:type="spellStart"/>
      <w:r w:rsidRPr="00A71400">
        <w:rPr>
          <w:sz w:val="40"/>
          <w:szCs w:val="40"/>
        </w:rPr>
        <w:t>Táimíd</w:t>
      </w:r>
      <w:proofErr w:type="spellEnd"/>
      <w:r w:rsidRPr="00A71400">
        <w:rPr>
          <w:sz w:val="40"/>
          <w:szCs w:val="40"/>
        </w:rPr>
        <w:t xml:space="preserve"> </w:t>
      </w:r>
      <w:proofErr w:type="spellStart"/>
      <w:proofErr w:type="gramStart"/>
      <w:r w:rsidRPr="00A71400">
        <w:rPr>
          <w:sz w:val="40"/>
          <w:szCs w:val="40"/>
        </w:rPr>
        <w:t>chun</w:t>
      </w:r>
      <w:proofErr w:type="spellEnd"/>
      <w:proofErr w:type="gramEnd"/>
      <w:r w:rsidRPr="00A71400">
        <w:rPr>
          <w:sz w:val="40"/>
          <w:szCs w:val="40"/>
        </w:rPr>
        <w:t xml:space="preserve"> </w:t>
      </w:r>
      <w:proofErr w:type="spellStart"/>
      <w:r w:rsidRPr="00A71400">
        <w:rPr>
          <w:sz w:val="40"/>
          <w:szCs w:val="40"/>
        </w:rPr>
        <w:t>féachaint</w:t>
      </w:r>
      <w:proofErr w:type="spellEnd"/>
      <w:r w:rsidRPr="00A71400">
        <w:rPr>
          <w:sz w:val="40"/>
          <w:szCs w:val="40"/>
        </w:rPr>
        <w:t xml:space="preserve"> </w:t>
      </w:r>
      <w:proofErr w:type="spellStart"/>
      <w:r w:rsidRPr="00A71400">
        <w:rPr>
          <w:sz w:val="40"/>
          <w:szCs w:val="40"/>
        </w:rPr>
        <w:t>ar</w:t>
      </w:r>
      <w:proofErr w:type="spellEnd"/>
      <w:r w:rsidRPr="00A71400">
        <w:rPr>
          <w:sz w:val="40"/>
          <w:szCs w:val="40"/>
        </w:rPr>
        <w:t xml:space="preserve"> </w:t>
      </w:r>
      <w:proofErr w:type="spellStart"/>
      <w:r w:rsidRPr="00A71400">
        <w:rPr>
          <w:sz w:val="40"/>
          <w:szCs w:val="40"/>
        </w:rPr>
        <w:t>na</w:t>
      </w:r>
      <w:proofErr w:type="spellEnd"/>
      <w:r w:rsidRPr="00A71400">
        <w:rPr>
          <w:sz w:val="40"/>
          <w:szCs w:val="40"/>
        </w:rPr>
        <w:t xml:space="preserve"> </w:t>
      </w:r>
      <w:proofErr w:type="spellStart"/>
      <w:r w:rsidRPr="00A71400">
        <w:rPr>
          <w:sz w:val="40"/>
          <w:szCs w:val="40"/>
        </w:rPr>
        <w:t>crosanna</w:t>
      </w:r>
      <w:proofErr w:type="spellEnd"/>
      <w:r w:rsidRPr="00A71400">
        <w:rPr>
          <w:sz w:val="40"/>
          <w:szCs w:val="40"/>
        </w:rPr>
        <w:t xml:space="preserve"> do</w:t>
      </w:r>
      <w:r w:rsidR="002C168E" w:rsidRPr="00A71400">
        <w:rPr>
          <w:sz w:val="40"/>
          <w:szCs w:val="40"/>
        </w:rPr>
        <w:t>:</w:t>
      </w:r>
    </w:p>
    <w:p w:rsidR="006F0056" w:rsidRPr="00A71400" w:rsidRDefault="006F0056" w:rsidP="00A71400">
      <w:pPr>
        <w:tabs>
          <w:tab w:val="left" w:pos="761"/>
        </w:tabs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A71400">
        <w:rPr>
          <w:sz w:val="40"/>
          <w:szCs w:val="40"/>
        </w:rPr>
        <w:t xml:space="preserve"> </w:t>
      </w:r>
      <w:r w:rsidR="00A71400" w:rsidRPr="00A71400">
        <w:rPr>
          <w:sz w:val="40"/>
          <w:szCs w:val="40"/>
        </w:rPr>
        <w:tab/>
      </w:r>
    </w:p>
    <w:p w:rsidR="006F0056" w:rsidRPr="00A71400" w:rsidRDefault="006F0056" w:rsidP="00F34A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FF0000"/>
          <w:sz w:val="40"/>
          <w:szCs w:val="40"/>
        </w:rPr>
      </w:pPr>
      <w:proofErr w:type="spellStart"/>
      <w:r w:rsidRPr="00A71400">
        <w:rPr>
          <w:color w:val="FF0000"/>
          <w:sz w:val="40"/>
          <w:szCs w:val="40"/>
        </w:rPr>
        <w:t>Nascadh</w:t>
      </w:r>
      <w:proofErr w:type="spellEnd"/>
      <w:r w:rsidRPr="00A71400">
        <w:rPr>
          <w:color w:val="FF0000"/>
          <w:sz w:val="40"/>
          <w:szCs w:val="40"/>
        </w:rPr>
        <w:t xml:space="preserve"> (linkage) &amp;</w:t>
      </w:r>
    </w:p>
    <w:p w:rsidR="006F0056" w:rsidRPr="00A71400" w:rsidRDefault="006F0056" w:rsidP="00F34A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proofErr w:type="spellStart"/>
      <w:r w:rsidRPr="00A71400">
        <w:rPr>
          <w:color w:val="FF0000"/>
          <w:sz w:val="40"/>
          <w:szCs w:val="40"/>
        </w:rPr>
        <w:t>Gnéas</w:t>
      </w:r>
      <w:proofErr w:type="spellEnd"/>
      <w:r w:rsidRPr="00A71400">
        <w:rPr>
          <w:color w:val="FF0000"/>
          <w:sz w:val="40"/>
          <w:szCs w:val="40"/>
        </w:rPr>
        <w:t xml:space="preserve"> </w:t>
      </w:r>
      <w:proofErr w:type="spellStart"/>
      <w:r w:rsidRPr="00A71400">
        <w:rPr>
          <w:color w:val="FF0000"/>
          <w:sz w:val="40"/>
          <w:szCs w:val="40"/>
        </w:rPr>
        <w:t>Nascadh</w:t>
      </w:r>
      <w:proofErr w:type="spellEnd"/>
      <w:r w:rsidRPr="00A71400">
        <w:rPr>
          <w:color w:val="FF0000"/>
          <w:sz w:val="40"/>
          <w:szCs w:val="40"/>
        </w:rPr>
        <w:t xml:space="preserve"> </w:t>
      </w:r>
      <w:r w:rsidRPr="00A71400">
        <w:rPr>
          <w:sz w:val="40"/>
          <w:szCs w:val="40"/>
        </w:rPr>
        <w:t xml:space="preserve">(sex-linkage) do </w:t>
      </w:r>
      <w:proofErr w:type="spellStart"/>
      <w:r w:rsidRPr="00A71400">
        <w:rPr>
          <w:sz w:val="40"/>
          <w:szCs w:val="40"/>
        </w:rPr>
        <w:t>na</w:t>
      </w:r>
      <w:proofErr w:type="spellEnd"/>
      <w:r w:rsidRPr="00A71400">
        <w:rPr>
          <w:sz w:val="40"/>
          <w:szCs w:val="40"/>
        </w:rPr>
        <w:t xml:space="preserve"> </w:t>
      </w:r>
      <w:proofErr w:type="spellStart"/>
      <w:r w:rsidRPr="00A71400">
        <w:rPr>
          <w:sz w:val="40"/>
          <w:szCs w:val="40"/>
        </w:rPr>
        <w:t>galar</w:t>
      </w:r>
      <w:proofErr w:type="spellEnd"/>
      <w:r w:rsidRPr="00A71400">
        <w:rPr>
          <w:sz w:val="40"/>
          <w:szCs w:val="40"/>
        </w:rPr>
        <w:t xml:space="preserve"> </w:t>
      </w:r>
    </w:p>
    <w:p w:rsidR="006F0056" w:rsidRPr="00A71400" w:rsidRDefault="006F0056" w:rsidP="006F00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proofErr w:type="spellStart"/>
      <w:r w:rsidRPr="00A71400">
        <w:rPr>
          <w:sz w:val="40"/>
          <w:szCs w:val="40"/>
        </w:rPr>
        <w:t>Dath</w:t>
      </w:r>
      <w:proofErr w:type="spellEnd"/>
      <w:r w:rsidRPr="00A71400">
        <w:rPr>
          <w:sz w:val="40"/>
          <w:szCs w:val="40"/>
        </w:rPr>
        <w:t xml:space="preserve"> </w:t>
      </w:r>
      <w:proofErr w:type="spellStart"/>
      <w:r w:rsidRPr="00A71400">
        <w:rPr>
          <w:sz w:val="40"/>
          <w:szCs w:val="40"/>
        </w:rPr>
        <w:t>Daille</w:t>
      </w:r>
      <w:proofErr w:type="spellEnd"/>
      <w:r w:rsidRPr="00A71400">
        <w:rPr>
          <w:sz w:val="40"/>
          <w:szCs w:val="40"/>
        </w:rPr>
        <w:t xml:space="preserve"> (colour blindness)&amp;</w:t>
      </w:r>
    </w:p>
    <w:p w:rsidR="006F0056" w:rsidRPr="00A71400" w:rsidRDefault="006F0056" w:rsidP="006F00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proofErr w:type="spellStart"/>
      <w:r w:rsidRPr="00A71400">
        <w:rPr>
          <w:sz w:val="40"/>
          <w:szCs w:val="40"/>
        </w:rPr>
        <w:t>Haemafilia</w:t>
      </w:r>
      <w:proofErr w:type="spellEnd"/>
      <w:r w:rsidRPr="00A71400">
        <w:rPr>
          <w:sz w:val="40"/>
          <w:szCs w:val="40"/>
        </w:rPr>
        <w:t xml:space="preserve"> (Haemophilia)</w:t>
      </w:r>
    </w:p>
    <w:p w:rsidR="00A71400" w:rsidRPr="00A71400" w:rsidRDefault="00A71400" w:rsidP="00DE72A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40"/>
          <w:szCs w:val="40"/>
        </w:rPr>
      </w:pPr>
    </w:p>
    <w:sectPr w:rsidR="00A71400" w:rsidRPr="00A7140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35" w:rsidRDefault="00EC1335" w:rsidP="00EC1335">
      <w:pPr>
        <w:spacing w:after="0" w:line="240" w:lineRule="auto"/>
      </w:pPr>
      <w:r>
        <w:separator/>
      </w:r>
    </w:p>
  </w:endnote>
  <w:endnote w:type="continuationSeparator" w:id="0">
    <w:p w:rsidR="00EC1335" w:rsidRDefault="00EC1335" w:rsidP="00EC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25CE803" w:usb1="00000003" w:usb2="00000001" w:usb3="00000001" w:csb0="00000001" w:csb1="5FF41139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20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335" w:rsidRDefault="00EC13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335" w:rsidRDefault="00EC1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35" w:rsidRDefault="00EC1335" w:rsidP="00EC1335">
      <w:pPr>
        <w:spacing w:after="0" w:line="240" w:lineRule="auto"/>
      </w:pPr>
      <w:r>
        <w:separator/>
      </w:r>
    </w:p>
  </w:footnote>
  <w:footnote w:type="continuationSeparator" w:id="0">
    <w:p w:rsidR="00EC1335" w:rsidRDefault="00EC1335" w:rsidP="00EC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444"/>
    <w:multiLevelType w:val="hybridMultilevel"/>
    <w:tmpl w:val="FA9E49F6"/>
    <w:lvl w:ilvl="0" w:tplc="0D56E4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980"/>
    <w:multiLevelType w:val="hybridMultilevel"/>
    <w:tmpl w:val="F59AA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7C87"/>
    <w:multiLevelType w:val="hybridMultilevel"/>
    <w:tmpl w:val="C59A304E"/>
    <w:lvl w:ilvl="0" w:tplc="5B623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3DFA"/>
    <w:multiLevelType w:val="hybridMultilevel"/>
    <w:tmpl w:val="04824A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086D"/>
    <w:multiLevelType w:val="hybridMultilevel"/>
    <w:tmpl w:val="B8006AD8"/>
    <w:lvl w:ilvl="0" w:tplc="5AA262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B6816"/>
    <w:multiLevelType w:val="hybridMultilevel"/>
    <w:tmpl w:val="4D226100"/>
    <w:lvl w:ilvl="0" w:tplc="C35671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ABC"/>
    <w:multiLevelType w:val="hybridMultilevel"/>
    <w:tmpl w:val="C6B816BE"/>
    <w:lvl w:ilvl="0" w:tplc="5B04F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56A2"/>
    <w:multiLevelType w:val="hybridMultilevel"/>
    <w:tmpl w:val="A426F4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2B1E"/>
    <w:multiLevelType w:val="hybridMultilevel"/>
    <w:tmpl w:val="9976AF5A"/>
    <w:lvl w:ilvl="0" w:tplc="958ED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63071"/>
    <w:multiLevelType w:val="hybridMultilevel"/>
    <w:tmpl w:val="7F6827E8"/>
    <w:lvl w:ilvl="0" w:tplc="E724E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58D6"/>
    <w:multiLevelType w:val="hybridMultilevel"/>
    <w:tmpl w:val="E42E46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61A81"/>
    <w:multiLevelType w:val="hybridMultilevel"/>
    <w:tmpl w:val="8D30F2FA"/>
    <w:lvl w:ilvl="0" w:tplc="017AFC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51B22"/>
    <w:multiLevelType w:val="hybridMultilevel"/>
    <w:tmpl w:val="E7180D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FA"/>
    <w:rsid w:val="000624D2"/>
    <w:rsid w:val="000B26A1"/>
    <w:rsid w:val="000C6FB1"/>
    <w:rsid w:val="0015545B"/>
    <w:rsid w:val="00160716"/>
    <w:rsid w:val="0017775E"/>
    <w:rsid w:val="001A32B4"/>
    <w:rsid w:val="001C2803"/>
    <w:rsid w:val="00244BF5"/>
    <w:rsid w:val="00292AC9"/>
    <w:rsid w:val="002C168E"/>
    <w:rsid w:val="002E279D"/>
    <w:rsid w:val="0045290F"/>
    <w:rsid w:val="00456001"/>
    <w:rsid w:val="004E7530"/>
    <w:rsid w:val="00502FA5"/>
    <w:rsid w:val="00506E94"/>
    <w:rsid w:val="00531421"/>
    <w:rsid w:val="00583448"/>
    <w:rsid w:val="005A4630"/>
    <w:rsid w:val="005C22EA"/>
    <w:rsid w:val="005C5011"/>
    <w:rsid w:val="0061287C"/>
    <w:rsid w:val="0065075B"/>
    <w:rsid w:val="00650785"/>
    <w:rsid w:val="006A56F2"/>
    <w:rsid w:val="006F0056"/>
    <w:rsid w:val="00745E92"/>
    <w:rsid w:val="007622B1"/>
    <w:rsid w:val="007E380A"/>
    <w:rsid w:val="007F6E96"/>
    <w:rsid w:val="00855563"/>
    <w:rsid w:val="008D7FD7"/>
    <w:rsid w:val="00910A63"/>
    <w:rsid w:val="00953CC9"/>
    <w:rsid w:val="009B1A35"/>
    <w:rsid w:val="00A71400"/>
    <w:rsid w:val="00A87B37"/>
    <w:rsid w:val="00BC4C34"/>
    <w:rsid w:val="00CC384B"/>
    <w:rsid w:val="00CF5E46"/>
    <w:rsid w:val="00D066D7"/>
    <w:rsid w:val="00D164C4"/>
    <w:rsid w:val="00D474FA"/>
    <w:rsid w:val="00DE72AF"/>
    <w:rsid w:val="00DF7EA0"/>
    <w:rsid w:val="00E404EB"/>
    <w:rsid w:val="00E503D0"/>
    <w:rsid w:val="00E86F57"/>
    <w:rsid w:val="00EC1335"/>
    <w:rsid w:val="00ED3145"/>
    <w:rsid w:val="00F34A2E"/>
    <w:rsid w:val="00F36234"/>
    <w:rsid w:val="00F4456F"/>
    <w:rsid w:val="00F76B66"/>
    <w:rsid w:val="00F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35"/>
  </w:style>
  <w:style w:type="paragraph" w:styleId="Footer">
    <w:name w:val="footer"/>
    <w:basedOn w:val="Normal"/>
    <w:link w:val="FooterChar"/>
    <w:uiPriority w:val="99"/>
    <w:unhideWhenUsed/>
    <w:rsid w:val="00EC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35"/>
  </w:style>
  <w:style w:type="paragraph" w:styleId="Footer">
    <w:name w:val="footer"/>
    <w:basedOn w:val="Normal"/>
    <w:link w:val="FooterChar"/>
    <w:uiPriority w:val="99"/>
    <w:unhideWhenUsed/>
    <w:rsid w:val="00EC1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Muire</cp:lastModifiedBy>
  <cp:revision>60</cp:revision>
  <dcterms:created xsi:type="dcterms:W3CDTF">2012-10-19T11:42:00Z</dcterms:created>
  <dcterms:modified xsi:type="dcterms:W3CDTF">2012-10-23T18:26:00Z</dcterms:modified>
</cp:coreProperties>
</file>